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9ADFC" w14:textId="7D0A3B1C" w:rsidR="005A5EF5" w:rsidRPr="00426BF9" w:rsidRDefault="005A5EF5" w:rsidP="00B3736A">
      <w:pPr>
        <w:pStyle w:val="Standaard1"/>
        <w:rPr>
          <w:rFonts w:ascii="Calibri" w:eastAsia="Calibri" w:hAnsi="Calibri" w:cs="Calibri"/>
          <w:sz w:val="22"/>
          <w:szCs w:val="22"/>
        </w:rPr>
      </w:pPr>
      <w:r w:rsidRPr="00426BF9">
        <w:rPr>
          <w:rFonts w:ascii="Calibri" w:hAnsi="Calibri"/>
          <w:sz w:val="22"/>
          <w:szCs w:val="22"/>
        </w:rPr>
        <w:t xml:space="preserve">College van burgemeester en wethouders </w:t>
      </w:r>
      <w:r w:rsidRPr="00426BF9">
        <w:rPr>
          <w:rFonts w:ascii="Calibri" w:hAnsi="Calibri"/>
          <w:sz w:val="22"/>
          <w:szCs w:val="22"/>
        </w:rPr>
        <w:tab/>
      </w:r>
      <w:r w:rsidRPr="00426BF9">
        <w:rPr>
          <w:rFonts w:ascii="Calibri" w:hAnsi="Calibri"/>
          <w:sz w:val="22"/>
          <w:szCs w:val="22"/>
        </w:rPr>
        <w:tab/>
      </w:r>
      <w:r w:rsidRPr="00426BF9">
        <w:rPr>
          <w:rFonts w:ascii="Calibri" w:hAnsi="Calibri"/>
          <w:sz w:val="22"/>
          <w:szCs w:val="22"/>
        </w:rPr>
        <w:tab/>
      </w:r>
      <w:r w:rsidRPr="00426BF9">
        <w:rPr>
          <w:rFonts w:ascii="Calibri" w:hAnsi="Calibri"/>
          <w:sz w:val="22"/>
          <w:szCs w:val="22"/>
        </w:rPr>
        <w:tab/>
      </w:r>
      <w:r w:rsidRPr="00426BF9">
        <w:rPr>
          <w:rFonts w:ascii="Calibri" w:hAnsi="Calibri"/>
          <w:sz w:val="22"/>
          <w:szCs w:val="22"/>
        </w:rPr>
        <w:tab/>
      </w:r>
      <w:r w:rsidRPr="00426BF9">
        <w:rPr>
          <w:rFonts w:ascii="Calibri" w:hAnsi="Calibri" w:cs="Calibri"/>
          <w:bCs/>
          <w:sz w:val="22"/>
          <w:szCs w:val="22"/>
        </w:rPr>
        <w:t>Naarden/ Huizen</w:t>
      </w:r>
    </w:p>
    <w:p w14:paraId="3C348D17" w14:textId="496ABAA3" w:rsidR="005A5EF5" w:rsidRPr="00426BF9" w:rsidRDefault="005A5EF5" w:rsidP="00B3736A">
      <w:pPr>
        <w:pStyle w:val="Standaard1"/>
        <w:rPr>
          <w:rFonts w:ascii="Calibri" w:eastAsia="Calibri" w:hAnsi="Calibri" w:cs="Calibri"/>
          <w:sz w:val="22"/>
          <w:szCs w:val="22"/>
        </w:rPr>
      </w:pPr>
      <w:r w:rsidRPr="00426BF9">
        <w:rPr>
          <w:rFonts w:ascii="Calibri" w:hAnsi="Calibri"/>
          <w:sz w:val="22"/>
          <w:szCs w:val="22"/>
        </w:rPr>
        <w:t>van de gemeente Gooise Meren</w:t>
      </w:r>
      <w:r w:rsidRPr="00426BF9">
        <w:rPr>
          <w:rFonts w:ascii="Calibri" w:hAnsi="Calibri"/>
          <w:sz w:val="22"/>
          <w:szCs w:val="22"/>
        </w:rPr>
        <w:tab/>
      </w:r>
      <w:r w:rsidRPr="00426BF9">
        <w:rPr>
          <w:rFonts w:ascii="Calibri" w:hAnsi="Calibri"/>
          <w:sz w:val="22"/>
          <w:szCs w:val="22"/>
        </w:rPr>
        <w:tab/>
      </w:r>
      <w:r w:rsidRPr="00426BF9">
        <w:rPr>
          <w:rFonts w:ascii="Calibri" w:hAnsi="Calibri"/>
          <w:sz w:val="22"/>
          <w:szCs w:val="22"/>
        </w:rPr>
        <w:tab/>
      </w:r>
      <w:r w:rsidRPr="00426BF9">
        <w:rPr>
          <w:rFonts w:ascii="Calibri" w:hAnsi="Calibri"/>
          <w:sz w:val="22"/>
          <w:szCs w:val="22"/>
        </w:rPr>
        <w:tab/>
      </w:r>
      <w:r w:rsidRPr="00426BF9">
        <w:rPr>
          <w:rFonts w:ascii="Calibri" w:hAnsi="Calibri"/>
          <w:sz w:val="22"/>
          <w:szCs w:val="22"/>
        </w:rPr>
        <w:tab/>
      </w:r>
      <w:r w:rsidRPr="00426BF9">
        <w:rPr>
          <w:rFonts w:ascii="Calibri" w:hAnsi="Calibri"/>
          <w:sz w:val="22"/>
          <w:szCs w:val="22"/>
        </w:rPr>
        <w:tab/>
      </w:r>
      <w:bookmarkStart w:id="0" w:name="Datum"/>
      <w:bookmarkEnd w:id="0"/>
      <w:r w:rsidR="00F82857">
        <w:rPr>
          <w:rFonts w:ascii="Calibri" w:hAnsi="Calibri"/>
          <w:sz w:val="22"/>
          <w:szCs w:val="22"/>
        </w:rPr>
        <w:t>1</w:t>
      </w:r>
      <w:r w:rsidRPr="00426BF9">
        <w:rPr>
          <w:rFonts w:ascii="Calibri" w:hAnsi="Calibri" w:cs="Calibri"/>
          <w:sz w:val="22"/>
          <w:szCs w:val="22"/>
        </w:rPr>
        <w:t xml:space="preserve"> </w:t>
      </w:r>
      <w:r w:rsidR="00F82857">
        <w:rPr>
          <w:rFonts w:ascii="Calibri" w:hAnsi="Calibri" w:cs="Calibri"/>
          <w:sz w:val="22"/>
          <w:szCs w:val="22"/>
        </w:rPr>
        <w:t>december</w:t>
      </w:r>
      <w:r w:rsidRPr="00426BF9">
        <w:rPr>
          <w:rFonts w:ascii="Calibri" w:hAnsi="Calibri" w:cs="Calibri"/>
          <w:sz w:val="22"/>
          <w:szCs w:val="22"/>
        </w:rPr>
        <w:t xml:space="preserve"> 2022</w:t>
      </w:r>
    </w:p>
    <w:p w14:paraId="47157E73" w14:textId="2134112B" w:rsidR="005A5EF5" w:rsidRPr="00426BF9" w:rsidRDefault="005A5EF5" w:rsidP="00B3736A">
      <w:pPr>
        <w:tabs>
          <w:tab w:val="left" w:pos="6720"/>
        </w:tabs>
        <w:rPr>
          <w:rFonts w:ascii="Calibri" w:eastAsia="Calibri" w:hAnsi="Calibri" w:cs="Calibri"/>
          <w:sz w:val="22"/>
          <w:szCs w:val="22"/>
        </w:rPr>
      </w:pPr>
      <w:r w:rsidRPr="00426BF9">
        <w:rPr>
          <w:rFonts w:ascii="Calibri" w:hAnsi="Calibri"/>
          <w:sz w:val="22"/>
          <w:szCs w:val="22"/>
        </w:rPr>
        <w:t>Postbus 6000</w:t>
      </w:r>
    </w:p>
    <w:p w14:paraId="5B6FB904" w14:textId="1EA0EC7A" w:rsidR="005A5EF5" w:rsidRPr="00426BF9" w:rsidRDefault="005A5EF5" w:rsidP="00B3736A">
      <w:pPr>
        <w:rPr>
          <w:rFonts w:ascii="Calibri" w:hAnsi="Calibri"/>
          <w:sz w:val="22"/>
          <w:szCs w:val="22"/>
        </w:rPr>
      </w:pPr>
      <w:r w:rsidRPr="00426BF9">
        <w:rPr>
          <w:rFonts w:ascii="Calibri" w:hAnsi="Calibri"/>
          <w:sz w:val="22"/>
          <w:szCs w:val="22"/>
        </w:rPr>
        <w:t>1400 HA  BUSSUM</w:t>
      </w:r>
      <w:r w:rsidRPr="00426BF9">
        <w:rPr>
          <w:rFonts w:ascii="Calibri" w:hAnsi="Calibri"/>
          <w:sz w:val="22"/>
          <w:szCs w:val="22"/>
        </w:rPr>
        <w:tab/>
      </w:r>
    </w:p>
    <w:p w14:paraId="1E9CD0F9" w14:textId="77777777" w:rsidR="005A5EF5" w:rsidRPr="00426BF9" w:rsidRDefault="005A5EF5" w:rsidP="00B3736A">
      <w:pPr>
        <w:rPr>
          <w:rFonts w:ascii="Calibri" w:hAnsi="Calibri" w:cs="Calibri"/>
          <w:sz w:val="22"/>
          <w:szCs w:val="22"/>
        </w:rPr>
      </w:pPr>
    </w:p>
    <w:p w14:paraId="4495B544" w14:textId="0D543F99" w:rsidR="00C91AAF" w:rsidRPr="00426BF9" w:rsidRDefault="002E0E02" w:rsidP="00B3736A">
      <w:pPr>
        <w:rPr>
          <w:rFonts w:ascii="Calibri" w:hAnsi="Calibri" w:cs="Calibri"/>
          <w:sz w:val="22"/>
          <w:szCs w:val="22"/>
        </w:rPr>
      </w:pPr>
      <w:r w:rsidRPr="00426BF9">
        <w:rPr>
          <w:rFonts w:ascii="Calibri" w:hAnsi="Calibri" w:cs="Calibri"/>
          <w:sz w:val="22"/>
          <w:szCs w:val="22"/>
        </w:rPr>
        <w:t>Betreft</w:t>
      </w:r>
      <w:r w:rsidR="005A5EF5" w:rsidRPr="00426BF9">
        <w:rPr>
          <w:rFonts w:ascii="Calibri" w:hAnsi="Calibri" w:cs="Calibri"/>
          <w:sz w:val="22"/>
          <w:szCs w:val="22"/>
        </w:rPr>
        <w:t>:</w:t>
      </w:r>
      <w:r w:rsidRPr="00426BF9">
        <w:rPr>
          <w:rFonts w:ascii="Calibri" w:hAnsi="Calibri" w:cs="Calibri"/>
          <w:sz w:val="22"/>
          <w:szCs w:val="22"/>
        </w:rPr>
        <w:t xml:space="preserve"> bezwaar tegen omgevingsvergunning met kenmerk </w:t>
      </w:r>
      <w:r w:rsidR="00C91AAF" w:rsidRPr="00426BF9">
        <w:rPr>
          <w:rFonts w:ascii="Calibri" w:hAnsi="Calibri" w:cs="Calibri"/>
          <w:sz w:val="22"/>
          <w:szCs w:val="22"/>
        </w:rPr>
        <w:t>HZ_WABO- 2</w:t>
      </w:r>
      <w:r w:rsidR="00E9214F" w:rsidRPr="00426BF9">
        <w:rPr>
          <w:rFonts w:ascii="Calibri" w:hAnsi="Calibri" w:cs="Calibri"/>
          <w:sz w:val="22"/>
          <w:szCs w:val="22"/>
        </w:rPr>
        <w:t>2</w:t>
      </w:r>
      <w:r w:rsidR="00C91AAF" w:rsidRPr="00426BF9">
        <w:rPr>
          <w:rFonts w:ascii="Calibri" w:hAnsi="Calibri" w:cs="Calibri"/>
          <w:sz w:val="22"/>
          <w:szCs w:val="22"/>
        </w:rPr>
        <w:t>-1</w:t>
      </w:r>
      <w:r w:rsidR="00E9214F" w:rsidRPr="00426BF9">
        <w:rPr>
          <w:rFonts w:ascii="Calibri" w:hAnsi="Calibri" w:cs="Calibri"/>
          <w:sz w:val="22"/>
          <w:szCs w:val="22"/>
        </w:rPr>
        <w:t>478</w:t>
      </w:r>
    </w:p>
    <w:p w14:paraId="23948A3C" w14:textId="77777777" w:rsidR="002E0E02" w:rsidRPr="00426BF9" w:rsidRDefault="002E0E02" w:rsidP="00B3736A">
      <w:pPr>
        <w:tabs>
          <w:tab w:val="left" w:pos="6720"/>
        </w:tabs>
        <w:rPr>
          <w:rFonts w:ascii="Calibri" w:hAnsi="Calibri" w:cs="Calibri"/>
          <w:sz w:val="22"/>
          <w:szCs w:val="22"/>
        </w:rPr>
      </w:pPr>
    </w:p>
    <w:p w14:paraId="3EEE1A7C" w14:textId="77777777" w:rsidR="002E0E02" w:rsidRPr="00426BF9" w:rsidRDefault="002E0E02" w:rsidP="00B3736A">
      <w:pPr>
        <w:tabs>
          <w:tab w:val="left" w:pos="6720"/>
        </w:tabs>
        <w:rPr>
          <w:rFonts w:ascii="Calibri" w:hAnsi="Calibri" w:cs="Calibri"/>
          <w:sz w:val="22"/>
          <w:szCs w:val="22"/>
        </w:rPr>
      </w:pPr>
    </w:p>
    <w:p w14:paraId="4F7ACC6E" w14:textId="77777777" w:rsidR="002E0E02" w:rsidRPr="00426BF9" w:rsidRDefault="002E0E02" w:rsidP="00B3736A">
      <w:pPr>
        <w:rPr>
          <w:rFonts w:ascii="Calibri" w:eastAsia="Calibri" w:hAnsi="Calibri" w:cs="Calibri"/>
          <w:sz w:val="22"/>
          <w:szCs w:val="22"/>
        </w:rPr>
      </w:pPr>
      <w:r w:rsidRPr="00426BF9">
        <w:rPr>
          <w:rFonts w:ascii="Calibri" w:eastAsia="Calibri" w:hAnsi="Calibri" w:cs="Calibri"/>
          <w:sz w:val="22"/>
          <w:szCs w:val="22"/>
        </w:rPr>
        <w:t>Geacht college,</w:t>
      </w:r>
    </w:p>
    <w:p w14:paraId="35017972" w14:textId="7AFFD11D" w:rsidR="002E0E02" w:rsidRPr="00426BF9" w:rsidRDefault="002E0E02" w:rsidP="00B3736A">
      <w:pPr>
        <w:rPr>
          <w:rFonts w:ascii="Calibri" w:eastAsia="Calibri" w:hAnsi="Calibri" w:cs="Calibri"/>
          <w:sz w:val="22"/>
          <w:szCs w:val="22"/>
        </w:rPr>
      </w:pPr>
    </w:p>
    <w:p w14:paraId="0715B94F" w14:textId="683F175C" w:rsidR="00830CEE" w:rsidRPr="00426BF9" w:rsidRDefault="00830CEE" w:rsidP="00B3736A">
      <w:pPr>
        <w:rPr>
          <w:rFonts w:ascii="Calibri" w:eastAsia="Calibri" w:hAnsi="Calibri" w:cs="Calibri"/>
          <w:sz w:val="22"/>
          <w:szCs w:val="22"/>
        </w:rPr>
      </w:pPr>
      <w:r w:rsidRPr="00426BF9">
        <w:rPr>
          <w:rFonts w:ascii="Calibri" w:eastAsia="Calibri" w:hAnsi="Calibri" w:cs="Calibri"/>
          <w:sz w:val="22"/>
          <w:szCs w:val="22"/>
        </w:rPr>
        <w:t>Bij besluit d.d. 2</w:t>
      </w:r>
      <w:r w:rsidR="00E9214F" w:rsidRPr="00426BF9">
        <w:rPr>
          <w:rFonts w:ascii="Calibri" w:eastAsia="Calibri" w:hAnsi="Calibri" w:cs="Calibri"/>
          <w:sz w:val="22"/>
          <w:szCs w:val="22"/>
        </w:rPr>
        <w:t>4</w:t>
      </w:r>
      <w:r w:rsidRPr="00426BF9">
        <w:rPr>
          <w:rFonts w:ascii="Calibri" w:eastAsia="Calibri" w:hAnsi="Calibri" w:cs="Calibri"/>
          <w:sz w:val="22"/>
          <w:szCs w:val="22"/>
        </w:rPr>
        <w:t xml:space="preserve"> </w:t>
      </w:r>
      <w:r w:rsidR="00E9214F" w:rsidRPr="00426BF9">
        <w:rPr>
          <w:rFonts w:ascii="Calibri" w:eastAsia="Calibri" w:hAnsi="Calibri" w:cs="Calibri"/>
          <w:sz w:val="22"/>
          <w:szCs w:val="22"/>
        </w:rPr>
        <w:t>oktober</w:t>
      </w:r>
      <w:r w:rsidRPr="00426BF9">
        <w:rPr>
          <w:rFonts w:ascii="Calibri" w:eastAsia="Calibri" w:hAnsi="Calibri" w:cs="Calibri"/>
          <w:sz w:val="22"/>
          <w:szCs w:val="22"/>
        </w:rPr>
        <w:t xml:space="preserve"> 2022 heeft u aan J.G.A. Goossens een </w:t>
      </w:r>
      <w:r w:rsidR="00721228" w:rsidRPr="00426BF9">
        <w:rPr>
          <w:rFonts w:ascii="Calibri" w:eastAsia="Calibri" w:hAnsi="Calibri" w:cs="Calibri"/>
          <w:sz w:val="22"/>
          <w:szCs w:val="22"/>
        </w:rPr>
        <w:t xml:space="preserve">omgevingsvergunning verleend voor het aanleggen van een weg tussen de bestaande inrit en </w:t>
      </w:r>
      <w:r w:rsidRPr="00426BF9">
        <w:rPr>
          <w:rFonts w:ascii="Calibri" w:eastAsia="Calibri" w:hAnsi="Calibri" w:cs="Calibri"/>
          <w:sz w:val="22"/>
          <w:szCs w:val="22"/>
        </w:rPr>
        <w:t>een nog niet bestaand appartementengebouw op het perceel Kadastraal perceel B1351 te Naarden (Driftweg).</w:t>
      </w:r>
    </w:p>
    <w:p w14:paraId="4306321B" w14:textId="5FBD174A" w:rsidR="00830CEE" w:rsidRPr="00426BF9" w:rsidRDefault="00830CEE" w:rsidP="00B3736A">
      <w:pPr>
        <w:rPr>
          <w:rFonts w:ascii="Calibri" w:eastAsia="Calibri" w:hAnsi="Calibri" w:cs="Calibri"/>
          <w:sz w:val="22"/>
          <w:szCs w:val="22"/>
        </w:rPr>
      </w:pPr>
    </w:p>
    <w:p w14:paraId="04062221" w14:textId="77777777" w:rsidR="00FE44DF" w:rsidRDefault="002E0E02" w:rsidP="00B3736A">
      <w:pPr>
        <w:rPr>
          <w:rFonts w:ascii="Calibri" w:eastAsia="Calibri" w:hAnsi="Calibri" w:cs="Calibri"/>
          <w:sz w:val="22"/>
          <w:szCs w:val="22"/>
        </w:rPr>
      </w:pPr>
      <w:r w:rsidRPr="00426BF9">
        <w:rPr>
          <w:rFonts w:ascii="Calibri" w:eastAsia="Calibri" w:hAnsi="Calibri" w:cs="Calibri"/>
          <w:sz w:val="22"/>
          <w:szCs w:val="22"/>
        </w:rPr>
        <w:t>Hier</w:t>
      </w:r>
      <w:r w:rsidR="00721228" w:rsidRPr="00426BF9">
        <w:rPr>
          <w:rFonts w:ascii="Calibri" w:eastAsia="Calibri" w:hAnsi="Calibri" w:cs="Calibri"/>
          <w:sz w:val="22"/>
          <w:szCs w:val="22"/>
        </w:rPr>
        <w:t>bij</w:t>
      </w:r>
      <w:r w:rsidRPr="00426BF9">
        <w:rPr>
          <w:rFonts w:ascii="Calibri" w:eastAsia="Calibri" w:hAnsi="Calibri" w:cs="Calibri"/>
          <w:sz w:val="22"/>
          <w:szCs w:val="22"/>
        </w:rPr>
        <w:t xml:space="preserve"> dien ik bezwaar in tegen dit besluit.</w:t>
      </w:r>
      <w:r w:rsidR="00B3736A">
        <w:rPr>
          <w:rFonts w:ascii="Calibri" w:eastAsia="Calibri" w:hAnsi="Calibri" w:cs="Calibri"/>
          <w:sz w:val="22"/>
          <w:szCs w:val="22"/>
        </w:rPr>
        <w:t xml:space="preserve"> </w:t>
      </w:r>
    </w:p>
    <w:p w14:paraId="387B9149" w14:textId="57702346" w:rsidR="002E0E02" w:rsidRPr="00426BF9" w:rsidRDefault="002E0E02" w:rsidP="00B3736A">
      <w:pPr>
        <w:rPr>
          <w:rFonts w:ascii="Calibri" w:eastAsia="Calibri" w:hAnsi="Calibri" w:cs="Calibri"/>
          <w:sz w:val="22"/>
          <w:szCs w:val="22"/>
        </w:rPr>
      </w:pPr>
      <w:r w:rsidRPr="00426BF9">
        <w:rPr>
          <w:rFonts w:ascii="Calibri" w:eastAsia="Calibri" w:hAnsi="Calibri" w:cs="Calibri"/>
          <w:sz w:val="22"/>
          <w:szCs w:val="22"/>
        </w:rPr>
        <w:t xml:space="preserve">Een afschrift van het bestreden besluit voeg ik als </w:t>
      </w:r>
      <w:r w:rsidRPr="00426BF9">
        <w:rPr>
          <w:rFonts w:ascii="Calibri" w:eastAsia="Calibri" w:hAnsi="Calibri" w:cs="Calibri"/>
          <w:b/>
          <w:bCs/>
          <w:sz w:val="22"/>
          <w:szCs w:val="22"/>
        </w:rPr>
        <w:t xml:space="preserve">bijlage 1 </w:t>
      </w:r>
      <w:r w:rsidRPr="00426BF9">
        <w:rPr>
          <w:rFonts w:ascii="Calibri" w:eastAsia="Calibri" w:hAnsi="Calibri" w:cs="Calibri"/>
          <w:sz w:val="22"/>
          <w:szCs w:val="22"/>
        </w:rPr>
        <w:t xml:space="preserve">hierbij. </w:t>
      </w:r>
    </w:p>
    <w:p w14:paraId="778181B2" w14:textId="77777777" w:rsidR="002E0E02" w:rsidRPr="00426BF9" w:rsidRDefault="002E0E02" w:rsidP="00B3736A">
      <w:pPr>
        <w:rPr>
          <w:rFonts w:ascii="Calibri" w:eastAsia="Calibri" w:hAnsi="Calibri" w:cs="Calibri"/>
          <w:sz w:val="22"/>
          <w:szCs w:val="22"/>
        </w:rPr>
      </w:pPr>
    </w:p>
    <w:p w14:paraId="3AAD0BE9" w14:textId="77777777" w:rsidR="00CA1412" w:rsidRPr="00426BF9" w:rsidRDefault="00CA1412" w:rsidP="00B3736A">
      <w:pPr>
        <w:rPr>
          <w:rFonts w:ascii="Calibri" w:eastAsia="Calibri" w:hAnsi="Calibri" w:cs="Calibri"/>
          <w:sz w:val="22"/>
          <w:szCs w:val="22"/>
        </w:rPr>
      </w:pPr>
      <w:r w:rsidRPr="00426BF9">
        <w:rPr>
          <w:rFonts w:ascii="Calibri" w:eastAsia="Calibri" w:hAnsi="Calibri" w:cs="Calibri"/>
          <w:sz w:val="22"/>
          <w:szCs w:val="22"/>
        </w:rPr>
        <w:t>Het besluit is om verschillende redenen in strijd met het bestemmingsplan en andere wet- en regelgeving zoals de provinciale omgevingsverordening:</w:t>
      </w:r>
    </w:p>
    <w:p w14:paraId="1BAEB40D" w14:textId="77777777" w:rsidR="00CA1412" w:rsidRPr="00426BF9" w:rsidRDefault="00CA1412" w:rsidP="00B3736A">
      <w:pPr>
        <w:rPr>
          <w:rFonts w:ascii="Calibri" w:eastAsia="Calibri" w:hAnsi="Calibri" w:cs="Calibri"/>
          <w:sz w:val="22"/>
          <w:szCs w:val="22"/>
        </w:rPr>
      </w:pPr>
    </w:p>
    <w:p w14:paraId="21395FC2" w14:textId="0E80C719" w:rsidR="00CA1412" w:rsidRPr="00426BF9" w:rsidRDefault="00CA1412" w:rsidP="00124831">
      <w:pPr>
        <w:numPr>
          <w:ilvl w:val="0"/>
          <w:numId w:val="6"/>
        </w:numPr>
        <w:rPr>
          <w:rFonts w:ascii="Calibri" w:eastAsia="Calibri" w:hAnsi="Calibri" w:cs="Calibri"/>
          <w:sz w:val="22"/>
          <w:szCs w:val="22"/>
        </w:rPr>
      </w:pPr>
      <w:r w:rsidRPr="00426BF9">
        <w:rPr>
          <w:rFonts w:ascii="Calibri" w:eastAsia="Calibri" w:hAnsi="Calibri" w:cs="Calibri"/>
          <w:sz w:val="22"/>
          <w:szCs w:val="22"/>
        </w:rPr>
        <w:t>E</w:t>
      </w:r>
      <w:r w:rsidR="00F73CE2" w:rsidRPr="00426BF9">
        <w:rPr>
          <w:rFonts w:ascii="Calibri" w:eastAsia="Calibri" w:hAnsi="Calibri" w:cs="Calibri"/>
          <w:sz w:val="22"/>
          <w:szCs w:val="22"/>
        </w:rPr>
        <w:t xml:space="preserve">r is sprake van een bouwwerk waarvoor een </w:t>
      </w:r>
      <w:r w:rsidR="00530527" w:rsidRPr="00426BF9">
        <w:rPr>
          <w:rFonts w:ascii="Calibri" w:eastAsia="Calibri" w:hAnsi="Calibri" w:cs="Calibri"/>
          <w:sz w:val="22"/>
          <w:szCs w:val="22"/>
        </w:rPr>
        <w:t>aanvullende omgevings</w:t>
      </w:r>
      <w:r w:rsidR="00F73CE2" w:rsidRPr="00426BF9">
        <w:rPr>
          <w:rFonts w:ascii="Calibri" w:eastAsia="Calibri" w:hAnsi="Calibri" w:cs="Calibri"/>
          <w:sz w:val="22"/>
          <w:szCs w:val="22"/>
        </w:rPr>
        <w:t>vergunning had moeten worden aangevraagd;</w:t>
      </w:r>
    </w:p>
    <w:p w14:paraId="311B6341" w14:textId="6CF1DB8E" w:rsidR="00CA1412" w:rsidRPr="00426BF9" w:rsidRDefault="00CA1412" w:rsidP="00124831">
      <w:pPr>
        <w:numPr>
          <w:ilvl w:val="0"/>
          <w:numId w:val="6"/>
        </w:numPr>
        <w:rPr>
          <w:rFonts w:ascii="Calibri" w:eastAsia="Calibri" w:hAnsi="Calibri" w:cs="Calibri"/>
          <w:sz w:val="22"/>
          <w:szCs w:val="22"/>
        </w:rPr>
      </w:pPr>
      <w:r w:rsidRPr="00426BF9">
        <w:rPr>
          <w:rFonts w:ascii="Calibri" w:eastAsia="Calibri" w:hAnsi="Calibri" w:cs="Calibri"/>
          <w:sz w:val="22"/>
          <w:szCs w:val="22"/>
        </w:rPr>
        <w:t xml:space="preserve">Strijd met bestemming: ontsluiting van grootschalig appartementencomplex is niet toegestaan; </w:t>
      </w:r>
    </w:p>
    <w:p w14:paraId="02BB7CEC" w14:textId="62687630" w:rsidR="00CA1412" w:rsidRPr="00426BF9" w:rsidRDefault="00CA1412" w:rsidP="00124831">
      <w:pPr>
        <w:numPr>
          <w:ilvl w:val="0"/>
          <w:numId w:val="6"/>
        </w:numPr>
        <w:rPr>
          <w:rFonts w:ascii="Calibri" w:eastAsia="Calibri" w:hAnsi="Calibri" w:cs="Calibri"/>
          <w:sz w:val="22"/>
          <w:szCs w:val="22"/>
        </w:rPr>
      </w:pPr>
      <w:r w:rsidRPr="00426BF9">
        <w:rPr>
          <w:rFonts w:ascii="Calibri" w:eastAsia="Calibri" w:hAnsi="Calibri" w:cs="Calibri"/>
          <w:sz w:val="22"/>
          <w:szCs w:val="22"/>
        </w:rPr>
        <w:t>Strijd met bestemming: onevenredige, grote, schade aan natuurwaarden en ontbreken van juiste afweging van belangen;</w:t>
      </w:r>
    </w:p>
    <w:p w14:paraId="33723F8A" w14:textId="6668B94D" w:rsidR="00CA1412" w:rsidRPr="00426BF9" w:rsidRDefault="00CA1412" w:rsidP="00124831">
      <w:pPr>
        <w:numPr>
          <w:ilvl w:val="0"/>
          <w:numId w:val="6"/>
        </w:numPr>
        <w:rPr>
          <w:rFonts w:ascii="Calibri" w:eastAsia="Calibri" w:hAnsi="Calibri" w:cs="Calibri"/>
          <w:sz w:val="22"/>
          <w:szCs w:val="22"/>
        </w:rPr>
      </w:pPr>
      <w:r w:rsidRPr="00426BF9">
        <w:rPr>
          <w:rFonts w:ascii="Calibri" w:eastAsia="Calibri" w:hAnsi="Calibri" w:cs="Calibri"/>
          <w:sz w:val="22"/>
          <w:szCs w:val="22"/>
        </w:rPr>
        <w:t>Strijd met provinciale regelgeving</w:t>
      </w:r>
      <w:r w:rsidR="007D71AB">
        <w:rPr>
          <w:rFonts w:ascii="Calibri" w:eastAsia="Calibri" w:hAnsi="Calibri" w:cs="Calibri"/>
          <w:sz w:val="22"/>
          <w:szCs w:val="22"/>
        </w:rPr>
        <w:t xml:space="preserve"> over </w:t>
      </w:r>
      <w:r w:rsidR="0090112C">
        <w:rPr>
          <w:rFonts w:ascii="Calibri" w:eastAsia="Calibri" w:hAnsi="Calibri" w:cs="Calibri"/>
          <w:sz w:val="22"/>
          <w:szCs w:val="22"/>
        </w:rPr>
        <w:t>NNN-gebied</w:t>
      </w:r>
      <w:r w:rsidR="007D71AB">
        <w:rPr>
          <w:rFonts w:ascii="Calibri" w:eastAsia="Calibri" w:hAnsi="Calibri" w:cs="Calibri"/>
          <w:sz w:val="22"/>
          <w:szCs w:val="22"/>
        </w:rPr>
        <w:t>;</w:t>
      </w:r>
    </w:p>
    <w:p w14:paraId="40FC6B6C" w14:textId="4F6FEDFE" w:rsidR="00CA1412" w:rsidRDefault="00610CC3" w:rsidP="00124831">
      <w:pPr>
        <w:numPr>
          <w:ilvl w:val="0"/>
          <w:numId w:val="6"/>
        </w:numPr>
        <w:rPr>
          <w:rFonts w:ascii="Calibri" w:eastAsia="Calibri" w:hAnsi="Calibri" w:cs="Calibri"/>
          <w:iCs/>
          <w:sz w:val="22"/>
          <w:szCs w:val="22"/>
        </w:rPr>
      </w:pPr>
      <w:r w:rsidRPr="00426BF9">
        <w:rPr>
          <w:rFonts w:ascii="Calibri" w:eastAsia="Calibri" w:hAnsi="Calibri" w:cs="Calibri"/>
          <w:iCs/>
          <w:sz w:val="22"/>
          <w:szCs w:val="22"/>
        </w:rPr>
        <w:t>Er is sprake van grote verkeersoverlast waar niet naar is gekeken</w:t>
      </w:r>
      <w:r w:rsidR="00124831">
        <w:rPr>
          <w:rFonts w:ascii="Calibri" w:eastAsia="Calibri" w:hAnsi="Calibri" w:cs="Calibri"/>
          <w:iCs/>
          <w:sz w:val="22"/>
          <w:szCs w:val="22"/>
        </w:rPr>
        <w:t>;</w:t>
      </w:r>
    </w:p>
    <w:p w14:paraId="05610166" w14:textId="140A0583" w:rsidR="00124831" w:rsidRPr="00426BF9" w:rsidRDefault="00124831" w:rsidP="00124831">
      <w:pPr>
        <w:numPr>
          <w:ilvl w:val="0"/>
          <w:numId w:val="6"/>
        </w:numPr>
        <w:rPr>
          <w:rFonts w:ascii="Calibri" w:eastAsia="Calibri" w:hAnsi="Calibri" w:cs="Calibri"/>
          <w:iCs/>
          <w:sz w:val="22"/>
          <w:szCs w:val="22"/>
        </w:rPr>
      </w:pPr>
      <w:r>
        <w:rPr>
          <w:rFonts w:ascii="Calibri" w:eastAsia="Calibri" w:hAnsi="Calibri" w:cs="Calibri"/>
          <w:iCs/>
          <w:sz w:val="22"/>
          <w:szCs w:val="22"/>
        </w:rPr>
        <w:t>De uitgebreide procedure had moeten worden gevolgd en niet de reguliere procedure.</w:t>
      </w:r>
    </w:p>
    <w:p w14:paraId="29566995" w14:textId="5B8EC55C" w:rsidR="00CA1412" w:rsidRPr="00426BF9" w:rsidRDefault="00CA1412" w:rsidP="00B3736A">
      <w:pPr>
        <w:rPr>
          <w:rFonts w:ascii="Calibri" w:eastAsia="Calibri" w:hAnsi="Calibri" w:cs="Calibri"/>
          <w:sz w:val="22"/>
          <w:szCs w:val="22"/>
        </w:rPr>
      </w:pPr>
    </w:p>
    <w:p w14:paraId="27F45F2A" w14:textId="0473B559" w:rsidR="00610CC3" w:rsidRPr="00426BF9" w:rsidRDefault="00610CC3" w:rsidP="00B3736A">
      <w:pPr>
        <w:rPr>
          <w:rFonts w:ascii="Calibri" w:eastAsia="Calibri" w:hAnsi="Calibri" w:cs="Calibri"/>
          <w:i/>
          <w:iCs/>
          <w:sz w:val="22"/>
          <w:szCs w:val="22"/>
          <w:u w:val="single"/>
        </w:rPr>
      </w:pPr>
      <w:r w:rsidRPr="00426BF9">
        <w:rPr>
          <w:rFonts w:ascii="Calibri" w:eastAsia="Calibri" w:hAnsi="Calibri" w:cs="Calibri"/>
          <w:i/>
          <w:iCs/>
          <w:sz w:val="22"/>
          <w:szCs w:val="22"/>
          <w:u w:val="single"/>
        </w:rPr>
        <w:t xml:space="preserve">Ad A: </w:t>
      </w:r>
      <w:r w:rsidR="00F04403" w:rsidRPr="00426BF9">
        <w:rPr>
          <w:rFonts w:ascii="Calibri" w:eastAsia="Calibri" w:hAnsi="Calibri" w:cs="Calibri"/>
          <w:i/>
          <w:iCs/>
          <w:sz w:val="22"/>
          <w:szCs w:val="22"/>
          <w:u w:val="single"/>
        </w:rPr>
        <w:t xml:space="preserve">Er is sprake van een bouwwerk waarvoor een </w:t>
      </w:r>
      <w:r w:rsidR="00530527" w:rsidRPr="00426BF9">
        <w:rPr>
          <w:rFonts w:ascii="Calibri" w:eastAsia="Calibri" w:hAnsi="Calibri" w:cs="Calibri"/>
          <w:i/>
          <w:iCs/>
          <w:sz w:val="22"/>
          <w:szCs w:val="22"/>
          <w:u w:val="single"/>
        </w:rPr>
        <w:t>aanvullende omgevings</w:t>
      </w:r>
      <w:r w:rsidR="00F04403" w:rsidRPr="00426BF9">
        <w:rPr>
          <w:rFonts w:ascii="Calibri" w:eastAsia="Calibri" w:hAnsi="Calibri" w:cs="Calibri"/>
          <w:i/>
          <w:iCs/>
          <w:sz w:val="22"/>
          <w:szCs w:val="22"/>
          <w:u w:val="single"/>
        </w:rPr>
        <w:t>vergunning had moeten worden aangevraagd</w:t>
      </w:r>
      <w:r w:rsidR="00530527" w:rsidRPr="00426BF9">
        <w:rPr>
          <w:rFonts w:ascii="Calibri" w:eastAsia="Calibri" w:hAnsi="Calibri" w:cs="Calibri"/>
          <w:i/>
          <w:iCs/>
          <w:sz w:val="22"/>
          <w:szCs w:val="22"/>
          <w:u w:val="single"/>
        </w:rPr>
        <w:t>.</w:t>
      </w:r>
    </w:p>
    <w:p w14:paraId="17BA548B" w14:textId="44F231D1" w:rsidR="00FE69CF" w:rsidRPr="00426BF9" w:rsidRDefault="00FE69CF" w:rsidP="00B3736A">
      <w:pPr>
        <w:rPr>
          <w:rFonts w:ascii="Calibri" w:eastAsia="Calibri" w:hAnsi="Calibri" w:cs="Calibri"/>
          <w:sz w:val="22"/>
          <w:szCs w:val="22"/>
        </w:rPr>
      </w:pPr>
      <w:r w:rsidRPr="00426BF9">
        <w:rPr>
          <w:rFonts w:ascii="Calibri" w:eastAsia="Calibri" w:hAnsi="Calibri" w:cs="Calibri"/>
          <w:sz w:val="22"/>
          <w:szCs w:val="22"/>
        </w:rPr>
        <w:t xml:space="preserve">Er is sprake van een bouwwerk want het plan bevat een stalen element ("stalen lijn") die langs tenminste 1 zijde van de hele weg - over een lengte van meerdere tientallen meters - en met een diepte van 15 cm - en een geschatte breedte van 2 cm - vast aan de grond is verbonden en bedoeld is om ter plaatse en gedurende langere tijd te functioneren. Deze stalen lijn is duidelijk te zien in het document "tekening-halfverharding-grindpad-driftweg-naarden" dat als onderbouwing aan uw besluit is toegevoegd. </w:t>
      </w:r>
      <w:r w:rsidR="00CE0E1E" w:rsidRPr="00426BF9">
        <w:rPr>
          <w:rFonts w:ascii="Calibri" w:eastAsia="Calibri" w:hAnsi="Calibri" w:cs="Calibri"/>
          <w:sz w:val="22"/>
          <w:szCs w:val="22"/>
        </w:rPr>
        <w:t>De bezwaarschriftencommissie schreef in haar advies van 16 juni 2022 aan uw college dat een dergelijke constructie dient aangemerkt te worden als bouwwerk "</w:t>
      </w:r>
      <w:r w:rsidR="00CE0E1E" w:rsidRPr="005E4B70">
        <w:rPr>
          <w:rFonts w:ascii="Calibri" w:eastAsia="Calibri" w:hAnsi="Calibri" w:cs="Calibri"/>
          <w:i/>
          <w:iCs/>
          <w:sz w:val="22"/>
          <w:szCs w:val="22"/>
        </w:rPr>
        <w:t>als er sprake is van een constructie van enige omvang van hout, steen, metaal, of ander materiaal, die op de plaats van bestemming hetzij direct hetzij indirect met de grond verbonden is, hetzij direct of indirect steun vindt in of op de grond, bedoeld on ter plaatse</w:t>
      </w:r>
      <w:r w:rsidR="00530527" w:rsidRPr="005E4B70">
        <w:rPr>
          <w:rFonts w:ascii="Calibri" w:eastAsia="Calibri" w:hAnsi="Calibri" w:cs="Calibri"/>
          <w:i/>
          <w:iCs/>
          <w:sz w:val="22"/>
          <w:szCs w:val="22"/>
        </w:rPr>
        <w:t xml:space="preserve"> te functioneren."</w:t>
      </w:r>
      <w:r w:rsidR="00530527" w:rsidRPr="00426BF9">
        <w:rPr>
          <w:rFonts w:ascii="Calibri" w:eastAsia="Calibri" w:hAnsi="Calibri" w:cs="Calibri"/>
          <w:sz w:val="22"/>
          <w:szCs w:val="22"/>
        </w:rPr>
        <w:t xml:space="preserve"> Dit betekent dat er voor het realiseren van de stalen lijn in beginsel ook een omgevingsvergunning voor het bouwen van een bouwwerk nodig is. Deze omgevingsvergunning is niet aangevraagd.</w:t>
      </w:r>
      <w:r w:rsidR="005E4B70">
        <w:rPr>
          <w:rFonts w:ascii="Calibri" w:eastAsia="Calibri" w:hAnsi="Calibri" w:cs="Calibri"/>
          <w:sz w:val="22"/>
          <w:szCs w:val="22"/>
        </w:rPr>
        <w:t xml:space="preserve"> </w:t>
      </w:r>
    </w:p>
    <w:p w14:paraId="6D673701" w14:textId="2BB6046C" w:rsidR="00CE0E1E" w:rsidRPr="00426BF9" w:rsidRDefault="00CE0E1E" w:rsidP="00B3736A">
      <w:pPr>
        <w:rPr>
          <w:rFonts w:ascii="Calibri" w:eastAsia="Calibri" w:hAnsi="Calibri" w:cs="Calibri"/>
          <w:sz w:val="22"/>
          <w:szCs w:val="22"/>
        </w:rPr>
      </w:pPr>
    </w:p>
    <w:p w14:paraId="1157B862" w14:textId="77777777" w:rsidR="00B3736A" w:rsidRDefault="00B3736A" w:rsidP="00B3736A">
      <w:pPr>
        <w:rPr>
          <w:rFonts w:ascii="Calibri" w:eastAsia="Calibri" w:hAnsi="Calibri" w:cs="Calibri"/>
          <w:i/>
          <w:iCs/>
          <w:sz w:val="22"/>
          <w:szCs w:val="22"/>
        </w:rPr>
      </w:pPr>
    </w:p>
    <w:p w14:paraId="2F776867" w14:textId="77777777" w:rsidR="00B3736A" w:rsidRDefault="00B3736A" w:rsidP="00B3736A">
      <w:pPr>
        <w:rPr>
          <w:rFonts w:ascii="Calibri" w:eastAsia="Calibri" w:hAnsi="Calibri" w:cs="Calibri"/>
          <w:i/>
          <w:iCs/>
          <w:sz w:val="22"/>
          <w:szCs w:val="22"/>
        </w:rPr>
      </w:pPr>
    </w:p>
    <w:p w14:paraId="288007E5" w14:textId="77777777" w:rsidR="00B3736A" w:rsidRDefault="00B3736A" w:rsidP="00B3736A">
      <w:pPr>
        <w:rPr>
          <w:rFonts w:ascii="Calibri" w:eastAsia="Calibri" w:hAnsi="Calibri" w:cs="Calibri"/>
          <w:i/>
          <w:iCs/>
          <w:sz w:val="22"/>
          <w:szCs w:val="22"/>
        </w:rPr>
      </w:pPr>
    </w:p>
    <w:p w14:paraId="05D5E77F" w14:textId="77777777" w:rsidR="00B3736A" w:rsidRDefault="00B3736A" w:rsidP="00B3736A">
      <w:pPr>
        <w:rPr>
          <w:rFonts w:ascii="Calibri" w:eastAsia="Calibri" w:hAnsi="Calibri" w:cs="Calibri"/>
          <w:i/>
          <w:iCs/>
          <w:sz w:val="22"/>
          <w:szCs w:val="22"/>
        </w:rPr>
      </w:pPr>
    </w:p>
    <w:p w14:paraId="0552220E" w14:textId="77777777" w:rsidR="00B3736A" w:rsidRDefault="00B3736A" w:rsidP="00B3736A">
      <w:pPr>
        <w:rPr>
          <w:rFonts w:ascii="Calibri" w:eastAsia="Calibri" w:hAnsi="Calibri" w:cs="Calibri"/>
          <w:i/>
          <w:iCs/>
          <w:sz w:val="22"/>
          <w:szCs w:val="22"/>
        </w:rPr>
      </w:pPr>
    </w:p>
    <w:p w14:paraId="51192BB5" w14:textId="77777777" w:rsidR="00B3736A" w:rsidRDefault="00B3736A" w:rsidP="00B3736A">
      <w:pPr>
        <w:rPr>
          <w:rFonts w:ascii="Calibri" w:eastAsia="Calibri" w:hAnsi="Calibri" w:cs="Calibri"/>
          <w:i/>
          <w:iCs/>
          <w:sz w:val="22"/>
          <w:szCs w:val="22"/>
        </w:rPr>
      </w:pPr>
    </w:p>
    <w:p w14:paraId="3EC78964" w14:textId="77777777" w:rsidR="00B3736A" w:rsidRDefault="00B3736A" w:rsidP="00B3736A">
      <w:pPr>
        <w:rPr>
          <w:rFonts w:ascii="Calibri" w:eastAsia="Calibri" w:hAnsi="Calibri" w:cs="Calibri"/>
          <w:i/>
          <w:iCs/>
          <w:sz w:val="22"/>
          <w:szCs w:val="22"/>
        </w:rPr>
      </w:pPr>
    </w:p>
    <w:p w14:paraId="71F5455D" w14:textId="4DAE9CF0" w:rsidR="00610CC3" w:rsidRPr="00426BF9" w:rsidRDefault="00610CC3" w:rsidP="00B3736A">
      <w:pPr>
        <w:rPr>
          <w:rFonts w:ascii="Calibri" w:eastAsia="Calibri" w:hAnsi="Calibri" w:cs="Calibri"/>
          <w:sz w:val="22"/>
          <w:szCs w:val="22"/>
        </w:rPr>
      </w:pPr>
      <w:r w:rsidRPr="00426BF9">
        <w:rPr>
          <w:rFonts w:ascii="Calibri" w:eastAsia="Calibri" w:hAnsi="Calibri" w:cs="Calibri"/>
          <w:i/>
          <w:iCs/>
          <w:sz w:val="22"/>
          <w:szCs w:val="22"/>
        </w:rPr>
        <w:lastRenderedPageBreak/>
        <w:t xml:space="preserve">Ad </w:t>
      </w:r>
      <w:r w:rsidR="00D41580" w:rsidRPr="00426BF9">
        <w:rPr>
          <w:rFonts w:ascii="Calibri" w:eastAsia="Calibri" w:hAnsi="Calibri" w:cs="Calibri"/>
          <w:i/>
          <w:iCs/>
          <w:sz w:val="22"/>
          <w:szCs w:val="22"/>
        </w:rPr>
        <w:t>B</w:t>
      </w:r>
      <w:r w:rsidRPr="00426BF9">
        <w:rPr>
          <w:rFonts w:ascii="Calibri" w:eastAsia="Calibri" w:hAnsi="Calibri" w:cs="Calibri"/>
          <w:i/>
          <w:iCs/>
          <w:sz w:val="22"/>
          <w:szCs w:val="22"/>
        </w:rPr>
        <w:t>: Strijd met de bestemming: ontsluiting van grootschalig appartementencomplex is niet toegestaan</w:t>
      </w:r>
    </w:p>
    <w:p w14:paraId="6972EA22" w14:textId="49C262EA" w:rsidR="00610CC3" w:rsidRPr="00426BF9" w:rsidRDefault="00610CC3" w:rsidP="00B3736A">
      <w:pPr>
        <w:rPr>
          <w:rFonts w:ascii="Calibri" w:eastAsia="Calibri" w:hAnsi="Calibri" w:cs="Calibri"/>
          <w:sz w:val="22"/>
          <w:szCs w:val="22"/>
        </w:rPr>
      </w:pPr>
      <w:r w:rsidRPr="00426BF9">
        <w:rPr>
          <w:rFonts w:ascii="Calibri" w:eastAsia="Calibri" w:hAnsi="Calibri" w:cs="Calibri"/>
          <w:sz w:val="22"/>
          <w:szCs w:val="22"/>
        </w:rPr>
        <w:t xml:space="preserve">Het perceel ligt ingesloten in een gebied met de bestemming “Bosgebied” (artikel 6). De toegangsweg is geprojecteerd op gronden met deze bestemming. Deze gronden dienen voor: </w:t>
      </w:r>
    </w:p>
    <w:p w14:paraId="788D032C" w14:textId="77777777" w:rsidR="00610CC3" w:rsidRPr="00426BF9" w:rsidRDefault="00610CC3" w:rsidP="00B3736A">
      <w:pPr>
        <w:rPr>
          <w:rFonts w:ascii="Calibri" w:eastAsia="Calibri" w:hAnsi="Calibri" w:cs="Calibri"/>
          <w:sz w:val="22"/>
          <w:szCs w:val="22"/>
        </w:rPr>
      </w:pPr>
    </w:p>
    <w:p w14:paraId="54BFB39B" w14:textId="77777777" w:rsidR="00610CC3" w:rsidRPr="00426BF9" w:rsidRDefault="00610CC3" w:rsidP="00B3736A">
      <w:pPr>
        <w:rPr>
          <w:rFonts w:ascii="Calibri" w:eastAsia="Calibri" w:hAnsi="Calibri" w:cs="Calibri"/>
          <w:i/>
          <w:iCs/>
          <w:sz w:val="22"/>
          <w:szCs w:val="22"/>
        </w:rPr>
      </w:pPr>
      <w:r w:rsidRPr="00426BF9">
        <w:rPr>
          <w:rFonts w:ascii="Calibri" w:eastAsia="Calibri" w:hAnsi="Calibri" w:cs="Calibri"/>
          <w:i/>
          <w:iCs/>
          <w:sz w:val="22"/>
          <w:szCs w:val="22"/>
        </w:rPr>
        <w:t>1. het behoud, het herstel en de ontwikkeling van de cultuurhistorische, natuurlijke en landschappelijke waarden van het bosgebied</w:t>
      </w:r>
    </w:p>
    <w:p w14:paraId="595A2EA1" w14:textId="77777777" w:rsidR="00610CC3" w:rsidRPr="00426BF9" w:rsidRDefault="00610CC3" w:rsidP="00B3736A">
      <w:pPr>
        <w:rPr>
          <w:rFonts w:ascii="Calibri" w:eastAsia="Calibri" w:hAnsi="Calibri" w:cs="Calibri"/>
          <w:i/>
          <w:iCs/>
          <w:sz w:val="22"/>
          <w:szCs w:val="22"/>
        </w:rPr>
      </w:pPr>
      <w:r w:rsidRPr="00426BF9">
        <w:rPr>
          <w:rFonts w:ascii="Calibri" w:eastAsia="Calibri" w:hAnsi="Calibri" w:cs="Calibri"/>
          <w:i/>
          <w:iCs/>
          <w:sz w:val="22"/>
          <w:szCs w:val="22"/>
        </w:rPr>
        <w:t xml:space="preserve">met </w:t>
      </w:r>
      <w:r w:rsidRPr="00426BF9">
        <w:rPr>
          <w:rFonts w:ascii="Calibri" w:eastAsia="Calibri" w:hAnsi="Calibri" w:cs="Calibri"/>
          <w:i/>
          <w:iCs/>
          <w:sz w:val="22"/>
          <w:szCs w:val="22"/>
          <w:u w:val="single"/>
        </w:rPr>
        <w:t>daaraan ondergeschikt</w:t>
      </w:r>
      <w:r w:rsidRPr="00426BF9">
        <w:rPr>
          <w:rFonts w:ascii="Calibri" w:eastAsia="Calibri" w:hAnsi="Calibri" w:cs="Calibri"/>
          <w:i/>
          <w:iCs/>
          <w:sz w:val="22"/>
          <w:szCs w:val="22"/>
        </w:rPr>
        <w:t>:</w:t>
      </w:r>
    </w:p>
    <w:p w14:paraId="73BBB0D9" w14:textId="77777777" w:rsidR="00610CC3" w:rsidRPr="00426BF9" w:rsidRDefault="00610CC3" w:rsidP="00B3736A">
      <w:pPr>
        <w:rPr>
          <w:rFonts w:ascii="Calibri" w:eastAsia="Calibri" w:hAnsi="Calibri" w:cs="Calibri"/>
          <w:i/>
          <w:iCs/>
          <w:sz w:val="22"/>
          <w:szCs w:val="22"/>
        </w:rPr>
      </w:pPr>
      <w:r w:rsidRPr="00426BF9">
        <w:rPr>
          <w:rFonts w:ascii="Calibri" w:eastAsia="Calibri" w:hAnsi="Calibri" w:cs="Calibri"/>
          <w:i/>
          <w:iCs/>
          <w:sz w:val="22"/>
          <w:szCs w:val="22"/>
        </w:rPr>
        <w:t xml:space="preserve">5. infrastructurele voorzieningen; </w:t>
      </w:r>
    </w:p>
    <w:p w14:paraId="027C7749" w14:textId="77777777" w:rsidR="00610CC3" w:rsidRPr="00426BF9" w:rsidRDefault="00610CC3" w:rsidP="00B3736A">
      <w:pPr>
        <w:rPr>
          <w:rFonts w:ascii="Calibri" w:eastAsia="Calibri" w:hAnsi="Calibri" w:cs="Calibri"/>
          <w:i/>
          <w:iCs/>
          <w:sz w:val="22"/>
          <w:szCs w:val="22"/>
        </w:rPr>
      </w:pPr>
      <w:r w:rsidRPr="00426BF9">
        <w:rPr>
          <w:rFonts w:ascii="Calibri" w:eastAsia="Calibri" w:hAnsi="Calibri" w:cs="Calibri"/>
          <w:i/>
          <w:iCs/>
          <w:sz w:val="22"/>
          <w:szCs w:val="22"/>
        </w:rPr>
        <w:t>6. openbare nutsvoorzieningen;</w:t>
      </w:r>
    </w:p>
    <w:p w14:paraId="7BF8E822" w14:textId="77777777" w:rsidR="00610CC3" w:rsidRPr="00426BF9" w:rsidRDefault="00610CC3" w:rsidP="00B3736A">
      <w:pPr>
        <w:rPr>
          <w:rFonts w:ascii="Calibri" w:eastAsia="Calibri" w:hAnsi="Calibri" w:cs="Calibri"/>
          <w:sz w:val="22"/>
          <w:szCs w:val="22"/>
        </w:rPr>
      </w:pPr>
    </w:p>
    <w:p w14:paraId="2E7E1C54" w14:textId="77777777" w:rsidR="0074360F" w:rsidRPr="00426BF9" w:rsidRDefault="00610CC3" w:rsidP="00B3736A">
      <w:pPr>
        <w:rPr>
          <w:rFonts w:ascii="Calibri" w:eastAsia="Calibri" w:hAnsi="Calibri" w:cs="Calibri"/>
          <w:sz w:val="22"/>
          <w:szCs w:val="22"/>
        </w:rPr>
      </w:pPr>
      <w:r w:rsidRPr="00426BF9">
        <w:rPr>
          <w:rFonts w:ascii="Calibri" w:eastAsia="Calibri" w:hAnsi="Calibri" w:cs="Calibri"/>
          <w:sz w:val="22"/>
          <w:szCs w:val="22"/>
        </w:rPr>
        <w:t xml:space="preserve">Grond met de bestemming bosgebied is dus niet bestemd voor infrastructurele voorzieningen, zoals het bestreden besluit meldt, maar alleen voor infrastructurele voorzieningen als deze ondergeschikt zijn aan de bestemming bosgebied en in het kader van de bestemming bosgebied nodig zijn. Daarvan is hier geen sprake. De weg is hier door bosgebied heen gepland om naar een grootschalig appartementencomplex te kunnen rijden. </w:t>
      </w:r>
    </w:p>
    <w:p w14:paraId="37E7B4E8" w14:textId="77777777" w:rsidR="0074360F" w:rsidRPr="00426BF9" w:rsidRDefault="0074360F" w:rsidP="00B3736A">
      <w:pPr>
        <w:rPr>
          <w:rFonts w:ascii="Calibri" w:eastAsia="Calibri" w:hAnsi="Calibri" w:cs="Calibri"/>
          <w:sz w:val="22"/>
          <w:szCs w:val="22"/>
        </w:rPr>
      </w:pPr>
    </w:p>
    <w:p w14:paraId="7B331F0E" w14:textId="4CEB2EE3" w:rsidR="0074360F" w:rsidRPr="0074360F" w:rsidRDefault="0074360F" w:rsidP="00B3736A">
      <w:pPr>
        <w:rPr>
          <w:rFonts w:ascii="Calibri" w:eastAsia="Calibri" w:hAnsi="Calibri" w:cs="Calibri"/>
          <w:sz w:val="22"/>
          <w:szCs w:val="22"/>
        </w:rPr>
      </w:pPr>
      <w:r w:rsidRPr="0074360F">
        <w:rPr>
          <w:rFonts w:ascii="Calibri" w:eastAsia="Calibri" w:hAnsi="Calibri" w:cs="Calibri"/>
          <w:sz w:val="22"/>
          <w:szCs w:val="22"/>
        </w:rPr>
        <w:t>De Toelichting (B</w:t>
      </w:r>
      <w:r w:rsidRPr="00426BF9">
        <w:rPr>
          <w:rFonts w:ascii="Calibri" w:eastAsia="Calibri" w:hAnsi="Calibri" w:cs="Calibri"/>
          <w:sz w:val="22"/>
          <w:szCs w:val="22"/>
        </w:rPr>
        <w:t>estemmings</w:t>
      </w:r>
      <w:r w:rsidRPr="0074360F">
        <w:rPr>
          <w:rFonts w:ascii="Calibri" w:eastAsia="Calibri" w:hAnsi="Calibri" w:cs="Calibri"/>
          <w:sz w:val="22"/>
          <w:szCs w:val="22"/>
        </w:rPr>
        <w:t>plan 2005) stelt in Hfst 6.2 (natuur en recreatie) dat natuurwaarden voorop staan</w:t>
      </w:r>
      <w:r w:rsidRPr="00426BF9">
        <w:rPr>
          <w:rFonts w:ascii="Calibri" w:eastAsia="Calibri" w:hAnsi="Calibri" w:cs="Calibri"/>
          <w:sz w:val="22"/>
          <w:szCs w:val="22"/>
        </w:rPr>
        <w:t xml:space="preserve"> en activiteiten alleen mogelijk zijn als de activiteit op zich geen aantasting veroorzaakt van de natuurlijke- en landschappelijke waarden</w:t>
      </w:r>
      <w:r w:rsidRPr="0074360F">
        <w:rPr>
          <w:rFonts w:ascii="Calibri" w:eastAsia="Calibri" w:hAnsi="Calibri" w:cs="Calibri"/>
          <w:sz w:val="22"/>
          <w:szCs w:val="22"/>
        </w:rPr>
        <w:t xml:space="preserve">: " </w:t>
      </w:r>
      <w:r w:rsidRPr="0074360F">
        <w:rPr>
          <w:rFonts w:ascii="Calibri" w:eastAsia="Calibri" w:hAnsi="Calibri" w:cs="Calibri"/>
          <w:i/>
          <w:iCs/>
          <w:sz w:val="22"/>
          <w:szCs w:val="22"/>
        </w:rPr>
        <w:t>Op de stuwwal staat bescherming van de huidige natuurlijke en landschappelijke waarden voorop...De agrarische activiteiten die uitgeoefend worden binnen deze natuurbestemming, zoals weidegrond of -op de Naarder Eng- akkerbouw, wordt toegestaan mits het agrarisch medegebruik is afgestemd op natuur- en landschapsbeheer</w:t>
      </w:r>
      <w:r w:rsidRPr="0074360F">
        <w:rPr>
          <w:rFonts w:ascii="Calibri" w:eastAsia="Calibri" w:hAnsi="Calibri" w:cs="Calibri"/>
          <w:sz w:val="22"/>
          <w:szCs w:val="22"/>
        </w:rPr>
        <w:t>."</w:t>
      </w:r>
    </w:p>
    <w:p w14:paraId="4607092B" w14:textId="4EADC388" w:rsidR="00530527" w:rsidRPr="00426BF9" w:rsidRDefault="00530527" w:rsidP="00B3736A">
      <w:pPr>
        <w:rPr>
          <w:rFonts w:ascii="Calibri" w:eastAsia="Calibri" w:hAnsi="Calibri" w:cs="Calibri"/>
          <w:sz w:val="22"/>
          <w:szCs w:val="22"/>
        </w:rPr>
      </w:pPr>
    </w:p>
    <w:p w14:paraId="4E72E3BD" w14:textId="77777777" w:rsidR="005D217E" w:rsidRPr="00426BF9" w:rsidRDefault="005D217E" w:rsidP="00B3736A">
      <w:pPr>
        <w:rPr>
          <w:rFonts w:ascii="Calibri" w:eastAsia="Calibri" w:hAnsi="Calibri" w:cs="Calibri"/>
          <w:sz w:val="22"/>
          <w:szCs w:val="22"/>
        </w:rPr>
      </w:pPr>
    </w:p>
    <w:p w14:paraId="06415F7D" w14:textId="05A90C51" w:rsidR="00610CC3" w:rsidRPr="00426BF9" w:rsidRDefault="00610CC3" w:rsidP="00B3736A">
      <w:pPr>
        <w:rPr>
          <w:rFonts w:ascii="Calibri" w:eastAsia="Calibri" w:hAnsi="Calibri" w:cs="Calibri"/>
          <w:sz w:val="22"/>
          <w:szCs w:val="22"/>
        </w:rPr>
      </w:pPr>
      <w:r w:rsidRPr="00426BF9">
        <w:rPr>
          <w:rFonts w:ascii="Calibri" w:eastAsia="Calibri" w:hAnsi="Calibri" w:cs="Calibri"/>
          <w:i/>
          <w:iCs/>
          <w:sz w:val="22"/>
          <w:szCs w:val="22"/>
        </w:rPr>
        <w:t xml:space="preserve">Ad </w:t>
      </w:r>
      <w:r w:rsidR="00D41580" w:rsidRPr="00426BF9">
        <w:rPr>
          <w:rFonts w:ascii="Calibri" w:eastAsia="Calibri" w:hAnsi="Calibri" w:cs="Calibri"/>
          <w:i/>
          <w:iCs/>
          <w:sz w:val="22"/>
          <w:szCs w:val="22"/>
        </w:rPr>
        <w:t>C</w:t>
      </w:r>
      <w:r w:rsidRPr="00426BF9">
        <w:rPr>
          <w:rFonts w:ascii="Calibri" w:eastAsia="Calibri" w:hAnsi="Calibri" w:cs="Calibri"/>
          <w:i/>
          <w:iCs/>
          <w:sz w:val="22"/>
          <w:szCs w:val="22"/>
        </w:rPr>
        <w:t>: Strijd met de bestemming: onevenredige, grote, schade aan natuurwaarden en ontbreken van juiste afweging van belangen</w:t>
      </w:r>
    </w:p>
    <w:p w14:paraId="14F8FF3A" w14:textId="77777777" w:rsidR="00610CC3" w:rsidRPr="00426BF9" w:rsidRDefault="00610CC3" w:rsidP="00B3736A">
      <w:pPr>
        <w:rPr>
          <w:rFonts w:ascii="Calibri" w:eastAsia="Calibri" w:hAnsi="Calibri" w:cs="Calibri"/>
          <w:sz w:val="22"/>
          <w:szCs w:val="22"/>
        </w:rPr>
      </w:pPr>
      <w:r w:rsidRPr="00426BF9">
        <w:rPr>
          <w:rFonts w:ascii="Calibri" w:eastAsia="Calibri" w:hAnsi="Calibri" w:cs="Calibri"/>
          <w:sz w:val="22"/>
          <w:szCs w:val="22"/>
        </w:rPr>
        <w:t>Voor het graven in de grond en aanbrengen van oppervlakteverhardingen zoals wegen en het aanleggen van leidingen is een aanlegvergunning vereist. Deze kan enkel worden verleend als geen onevenredige aantasting van de cultuurhistorische, bos-, natuur-en landschapsfunctie plaatsvindt.</w:t>
      </w:r>
    </w:p>
    <w:p w14:paraId="64FD982F" w14:textId="77777777" w:rsidR="002C0913" w:rsidRPr="00426BF9" w:rsidRDefault="002C0913" w:rsidP="00B3736A">
      <w:pPr>
        <w:ind w:left="360"/>
        <w:rPr>
          <w:rFonts w:ascii="Calibri" w:eastAsia="Calibri" w:hAnsi="Calibri" w:cs="Calibri"/>
          <w:color w:val="000000" w:themeColor="text1"/>
          <w:sz w:val="22"/>
          <w:szCs w:val="22"/>
        </w:rPr>
      </w:pPr>
    </w:p>
    <w:p w14:paraId="5795C312" w14:textId="77777777" w:rsidR="00147EE6" w:rsidRPr="00426BF9" w:rsidRDefault="00147EE6" w:rsidP="00147EE6">
      <w:pPr>
        <w:rPr>
          <w:rFonts w:ascii="Calibri" w:eastAsia="Calibri" w:hAnsi="Calibri" w:cs="Calibri"/>
          <w:sz w:val="22"/>
          <w:szCs w:val="22"/>
        </w:rPr>
      </w:pPr>
      <w:r w:rsidRPr="00426BF9">
        <w:rPr>
          <w:rFonts w:ascii="Calibri" w:eastAsia="Calibri" w:hAnsi="Calibri" w:cs="Calibri"/>
          <w:sz w:val="22"/>
          <w:szCs w:val="22"/>
        </w:rPr>
        <w:t xml:space="preserve">Voor zover al een aanlegvergunning kan worden overwogen, zullen daarvoor afwegingen moeten worden gemaakt met betrekking tot de natuurlijke waarden, de Europese natuurwetgeving (Habitat- en Vogelrichtlijn), het NatuurNetwerkNederland (NNN), en het karakteristieke landschap. </w:t>
      </w:r>
      <w:proofErr w:type="gramStart"/>
      <w:r w:rsidRPr="00426BF9">
        <w:rPr>
          <w:rFonts w:ascii="Calibri" w:eastAsia="Calibri" w:hAnsi="Calibri" w:cs="Calibri"/>
          <w:sz w:val="22"/>
          <w:szCs w:val="22"/>
        </w:rPr>
        <w:t>Tevens</w:t>
      </w:r>
      <w:proofErr w:type="gramEnd"/>
      <w:r w:rsidRPr="00426BF9">
        <w:rPr>
          <w:rFonts w:ascii="Calibri" w:eastAsia="Calibri" w:hAnsi="Calibri" w:cs="Calibri"/>
          <w:sz w:val="22"/>
          <w:szCs w:val="22"/>
        </w:rPr>
        <w:t xml:space="preserve"> zal bij de bescherming afstemming moeten worden gezocht met de beheersplannen van de betreffende natuurorganisaties. </w:t>
      </w:r>
    </w:p>
    <w:p w14:paraId="579F9BCA" w14:textId="2D871996" w:rsidR="00147EE6" w:rsidRDefault="00147EE6" w:rsidP="00B3736A">
      <w:pPr>
        <w:rPr>
          <w:rFonts w:ascii="Calibri" w:eastAsia="Calibri" w:hAnsi="Calibri" w:cs="Calibri"/>
          <w:color w:val="000000" w:themeColor="text1"/>
          <w:sz w:val="22"/>
          <w:szCs w:val="22"/>
        </w:rPr>
      </w:pPr>
    </w:p>
    <w:p w14:paraId="3AF5114C" w14:textId="21286EF0" w:rsidR="00147EE6" w:rsidRDefault="00610CC3" w:rsidP="00B3736A">
      <w:pPr>
        <w:rPr>
          <w:rFonts w:ascii="Calibri" w:eastAsia="Calibri" w:hAnsi="Calibri" w:cs="Calibri"/>
          <w:color w:val="000000" w:themeColor="text1"/>
          <w:sz w:val="22"/>
          <w:szCs w:val="22"/>
        </w:rPr>
      </w:pPr>
      <w:r w:rsidRPr="00426BF9">
        <w:rPr>
          <w:rFonts w:ascii="Calibri" w:eastAsia="Calibri" w:hAnsi="Calibri" w:cs="Calibri"/>
          <w:color w:val="000000" w:themeColor="text1"/>
          <w:sz w:val="22"/>
          <w:szCs w:val="22"/>
        </w:rPr>
        <w:t xml:space="preserve">De afweging daarvoor heeft niet </w:t>
      </w:r>
      <w:r w:rsidR="007046D4" w:rsidRPr="00426BF9">
        <w:rPr>
          <w:rFonts w:ascii="Calibri" w:eastAsia="Calibri" w:hAnsi="Calibri" w:cs="Calibri"/>
          <w:color w:val="000000" w:themeColor="text1"/>
          <w:sz w:val="22"/>
          <w:szCs w:val="22"/>
        </w:rPr>
        <w:t>op de juiste manier plaatsgevonden.</w:t>
      </w:r>
    </w:p>
    <w:p w14:paraId="718FFF5B" w14:textId="77777777" w:rsidR="00147EE6" w:rsidRDefault="00147EE6" w:rsidP="00B3736A">
      <w:pPr>
        <w:rPr>
          <w:rFonts w:ascii="Calibri" w:eastAsia="Calibri" w:hAnsi="Calibri" w:cs="Calibri"/>
          <w:color w:val="000000" w:themeColor="text1"/>
          <w:sz w:val="22"/>
          <w:szCs w:val="22"/>
        </w:rPr>
      </w:pPr>
    </w:p>
    <w:p w14:paraId="08A872AB" w14:textId="77777777" w:rsidR="00147EE6" w:rsidRPr="00426BF9" w:rsidRDefault="00147EE6" w:rsidP="00147EE6">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Ten eerste, i</w:t>
      </w:r>
      <w:r w:rsidRPr="00426BF9">
        <w:rPr>
          <w:rFonts w:ascii="Calibri" w:eastAsia="Calibri" w:hAnsi="Calibri" w:cs="Calibri"/>
          <w:color w:val="000000" w:themeColor="text1"/>
          <w:sz w:val="22"/>
          <w:szCs w:val="22"/>
        </w:rPr>
        <w:t>n het bestemmingsplan worden natuurlijke waarden gedefinieerd als "de abiotische en biotische waarden van een gebied (artikel 1 bij punt 56). Onder abiotische waarden vallen onder waarden als donkerte, stilte, en bodem(reliëf).</w:t>
      </w:r>
      <w:r>
        <w:rPr>
          <w:rFonts w:ascii="Calibri" w:eastAsia="Calibri" w:hAnsi="Calibri" w:cs="Calibri"/>
          <w:color w:val="000000" w:themeColor="text1"/>
          <w:sz w:val="22"/>
          <w:szCs w:val="22"/>
        </w:rPr>
        <w:t xml:space="preserve"> </w:t>
      </w:r>
      <w:r w:rsidRPr="00426BF9">
        <w:rPr>
          <w:rFonts w:ascii="Calibri" w:eastAsia="Calibri" w:hAnsi="Calibri" w:cs="Calibri"/>
          <w:color w:val="000000" w:themeColor="text1"/>
          <w:sz w:val="22"/>
          <w:szCs w:val="22"/>
        </w:rPr>
        <w:t>Bij uw besluit heeft u</w:t>
      </w:r>
      <w:r>
        <w:rPr>
          <w:rFonts w:ascii="Calibri" w:eastAsia="Calibri" w:hAnsi="Calibri" w:cs="Calibri"/>
          <w:color w:val="000000" w:themeColor="text1"/>
          <w:sz w:val="22"/>
          <w:szCs w:val="22"/>
        </w:rPr>
        <w:t>w college</w:t>
      </w:r>
      <w:r w:rsidRPr="00426BF9">
        <w:rPr>
          <w:rFonts w:ascii="Calibri" w:eastAsia="Calibri" w:hAnsi="Calibri" w:cs="Calibri"/>
          <w:color w:val="000000" w:themeColor="text1"/>
          <w:sz w:val="22"/>
          <w:szCs w:val="22"/>
        </w:rPr>
        <w:t xml:space="preserve"> geen rekening gehouden met de invloed van de aanleg en het gebruik van de weg op de abiotische waarden van het gebied.</w:t>
      </w:r>
      <w:r>
        <w:rPr>
          <w:rFonts w:ascii="Calibri" w:eastAsia="Calibri" w:hAnsi="Calibri" w:cs="Calibri"/>
          <w:color w:val="000000" w:themeColor="text1"/>
          <w:sz w:val="22"/>
          <w:szCs w:val="22"/>
        </w:rPr>
        <w:t xml:space="preserve"> </w:t>
      </w:r>
    </w:p>
    <w:p w14:paraId="1DB09F0F" w14:textId="148B949A" w:rsidR="00147EE6" w:rsidRDefault="00147EE6" w:rsidP="00B3736A">
      <w:pPr>
        <w:rPr>
          <w:rFonts w:ascii="Calibri" w:eastAsia="Calibri" w:hAnsi="Calibri" w:cs="Calibri"/>
          <w:color w:val="000000" w:themeColor="text1"/>
          <w:sz w:val="22"/>
          <w:szCs w:val="22"/>
        </w:rPr>
      </w:pPr>
    </w:p>
    <w:p w14:paraId="78BFF5A8" w14:textId="77777777" w:rsidR="00147EE6" w:rsidRDefault="00147EE6" w:rsidP="00B3736A">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Ten tweede, </w:t>
      </w:r>
      <w:r w:rsidRPr="00147EE6">
        <w:rPr>
          <w:rFonts w:ascii="Calibri" w:eastAsia="Calibri" w:hAnsi="Calibri" w:cs="Calibri"/>
          <w:color w:val="000000" w:themeColor="text1"/>
          <w:sz w:val="22"/>
          <w:szCs w:val="22"/>
        </w:rPr>
        <w:t xml:space="preserve">volgens het Bestemmingsplan </w:t>
      </w:r>
      <w:r>
        <w:rPr>
          <w:rFonts w:ascii="Calibri" w:eastAsia="Calibri" w:hAnsi="Calibri" w:cs="Calibri"/>
          <w:color w:val="000000" w:themeColor="text1"/>
          <w:sz w:val="22"/>
          <w:szCs w:val="22"/>
        </w:rPr>
        <w:t xml:space="preserve">moet </w:t>
      </w:r>
      <w:r w:rsidRPr="00147EE6">
        <w:rPr>
          <w:rFonts w:ascii="Calibri" w:eastAsia="Calibri" w:hAnsi="Calibri" w:cs="Calibri"/>
          <w:color w:val="000000" w:themeColor="text1"/>
          <w:sz w:val="22"/>
          <w:szCs w:val="22"/>
        </w:rPr>
        <w:t xml:space="preserve">het positieve effect van de vergunning worden afgewogen tegen de negatieve gevolgen voor de andere functies. </w:t>
      </w:r>
      <w:r>
        <w:rPr>
          <w:rFonts w:ascii="Calibri" w:eastAsia="Calibri" w:hAnsi="Calibri" w:cs="Calibri"/>
          <w:color w:val="000000" w:themeColor="text1"/>
          <w:sz w:val="22"/>
          <w:szCs w:val="22"/>
        </w:rPr>
        <w:t>D</w:t>
      </w:r>
      <w:r w:rsidRPr="00147EE6">
        <w:rPr>
          <w:rFonts w:ascii="Calibri" w:eastAsia="Calibri" w:hAnsi="Calibri" w:cs="Calibri"/>
          <w:color w:val="000000" w:themeColor="text1"/>
          <w:sz w:val="22"/>
          <w:szCs w:val="22"/>
        </w:rPr>
        <w:t xml:space="preserve">at is niet gebeurd. </w:t>
      </w:r>
    </w:p>
    <w:p w14:paraId="73884D8F" w14:textId="77777777" w:rsidR="00147EE6" w:rsidRDefault="00147EE6" w:rsidP="00B3736A">
      <w:pPr>
        <w:rPr>
          <w:rFonts w:ascii="Calibri" w:eastAsia="Calibri" w:hAnsi="Calibri" w:cs="Calibri"/>
          <w:color w:val="000000" w:themeColor="text1"/>
          <w:sz w:val="22"/>
          <w:szCs w:val="22"/>
        </w:rPr>
      </w:pPr>
    </w:p>
    <w:p w14:paraId="56223A4D" w14:textId="5530F931" w:rsidR="002C0913" w:rsidRPr="00426BF9" w:rsidRDefault="00147EE6" w:rsidP="00B3736A">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Ten derde, a</w:t>
      </w:r>
      <w:r w:rsidRPr="00147EE6">
        <w:rPr>
          <w:rFonts w:ascii="Calibri" w:eastAsia="Calibri" w:hAnsi="Calibri" w:cs="Calibri"/>
          <w:color w:val="000000" w:themeColor="text1"/>
          <w:sz w:val="22"/>
          <w:szCs w:val="22"/>
        </w:rPr>
        <w:t>ls deze afweging was gemaakt, dan had de vergunning niet vergund mogen worden omdat de schade voor de natuurlijke waarden onevenredig groot is.</w:t>
      </w:r>
    </w:p>
    <w:p w14:paraId="40345E29" w14:textId="77777777" w:rsidR="002C0913" w:rsidRPr="00426BF9" w:rsidRDefault="002C0913" w:rsidP="00B3736A">
      <w:pPr>
        <w:rPr>
          <w:rFonts w:ascii="Calibri" w:eastAsia="Calibri" w:hAnsi="Calibri" w:cs="Calibri"/>
          <w:color w:val="000000" w:themeColor="text1"/>
          <w:sz w:val="22"/>
          <w:szCs w:val="22"/>
        </w:rPr>
      </w:pPr>
    </w:p>
    <w:p w14:paraId="106419EE" w14:textId="77777777" w:rsidR="00147EE6" w:rsidRDefault="00147EE6" w:rsidP="00B3736A">
      <w:pPr>
        <w:rPr>
          <w:rFonts w:ascii="Calibri" w:eastAsia="Calibri" w:hAnsi="Calibri" w:cs="Calibri"/>
          <w:sz w:val="22"/>
          <w:szCs w:val="22"/>
        </w:rPr>
      </w:pPr>
    </w:p>
    <w:p w14:paraId="092C1121" w14:textId="27695EBC" w:rsidR="00610CC3" w:rsidRPr="00426BF9" w:rsidRDefault="00610CC3" w:rsidP="00B3736A">
      <w:pPr>
        <w:rPr>
          <w:rFonts w:ascii="Calibri" w:eastAsia="Calibri" w:hAnsi="Calibri" w:cs="Calibri"/>
          <w:sz w:val="22"/>
          <w:szCs w:val="22"/>
        </w:rPr>
      </w:pPr>
      <w:r w:rsidRPr="00426BF9">
        <w:rPr>
          <w:rFonts w:ascii="Calibri" w:eastAsia="Calibri" w:hAnsi="Calibri" w:cs="Calibri"/>
          <w:sz w:val="22"/>
          <w:szCs w:val="22"/>
        </w:rPr>
        <w:lastRenderedPageBreak/>
        <w:t>Over deze bestemming bosgebied schrijft de toelichting bij het bestemmingsplan</w:t>
      </w:r>
      <w:r w:rsidR="00147EE6">
        <w:rPr>
          <w:rFonts w:ascii="Calibri" w:eastAsia="Calibri" w:hAnsi="Calibri" w:cs="Calibri"/>
          <w:sz w:val="22"/>
          <w:szCs w:val="22"/>
        </w:rPr>
        <w:t xml:space="preserve"> 2005</w:t>
      </w:r>
      <w:r w:rsidRPr="00426BF9">
        <w:rPr>
          <w:rFonts w:ascii="Calibri" w:eastAsia="Calibri" w:hAnsi="Calibri" w:cs="Calibri"/>
          <w:sz w:val="22"/>
          <w:szCs w:val="22"/>
        </w:rPr>
        <w:t>:</w:t>
      </w:r>
    </w:p>
    <w:p w14:paraId="7A99DDB3" w14:textId="77777777" w:rsidR="00610CC3" w:rsidRPr="00426BF9" w:rsidRDefault="00610CC3" w:rsidP="00B3736A">
      <w:pPr>
        <w:rPr>
          <w:rFonts w:ascii="Calibri" w:eastAsia="Calibri" w:hAnsi="Calibri" w:cs="Calibri"/>
          <w:i/>
          <w:iCs/>
          <w:sz w:val="22"/>
          <w:szCs w:val="22"/>
        </w:rPr>
      </w:pPr>
      <w:r w:rsidRPr="00426BF9">
        <w:rPr>
          <w:rFonts w:ascii="Calibri" w:eastAsia="Calibri" w:hAnsi="Calibri" w:cs="Calibri"/>
          <w:i/>
          <w:iCs/>
          <w:sz w:val="22"/>
          <w:szCs w:val="22"/>
        </w:rPr>
        <w:t>“Op de stuwwal staat bescherming van de huidige en landschappelijke waarden voorop. Daartoe is gekozen door de bestaande bosgebieden een aparte bestemming "Bosgebied" te geven. ”</w:t>
      </w:r>
    </w:p>
    <w:p w14:paraId="7BDB1D80" w14:textId="77777777" w:rsidR="00610CC3" w:rsidRPr="00426BF9" w:rsidRDefault="00610CC3" w:rsidP="00B3736A">
      <w:pPr>
        <w:rPr>
          <w:rFonts w:ascii="Calibri" w:eastAsia="Calibri" w:hAnsi="Calibri" w:cs="Calibri"/>
          <w:sz w:val="22"/>
          <w:szCs w:val="22"/>
        </w:rPr>
      </w:pPr>
    </w:p>
    <w:p w14:paraId="2007B2E9" w14:textId="77777777" w:rsidR="00610CC3" w:rsidRPr="00426BF9" w:rsidRDefault="00610CC3" w:rsidP="00B3736A">
      <w:pPr>
        <w:rPr>
          <w:rFonts w:ascii="Calibri" w:eastAsia="Calibri" w:hAnsi="Calibri" w:cs="Calibri"/>
          <w:i/>
          <w:iCs/>
          <w:sz w:val="22"/>
          <w:szCs w:val="22"/>
        </w:rPr>
      </w:pPr>
      <w:r w:rsidRPr="00426BF9">
        <w:rPr>
          <w:rFonts w:ascii="Calibri" w:eastAsia="Calibri" w:hAnsi="Calibri" w:cs="Calibri"/>
          <w:i/>
          <w:iCs/>
          <w:sz w:val="22"/>
          <w:szCs w:val="22"/>
        </w:rPr>
        <w:t>“Voor het bosgebied staat behoud van het areaal aan bos voorop.”</w:t>
      </w:r>
      <w:r w:rsidRPr="00426BF9">
        <w:rPr>
          <w:rFonts w:ascii="Calibri" w:eastAsia="Calibri" w:hAnsi="Calibri" w:cs="Calibri"/>
          <w:i/>
          <w:iCs/>
          <w:sz w:val="22"/>
          <w:szCs w:val="22"/>
        </w:rPr>
        <w:br/>
      </w:r>
    </w:p>
    <w:p w14:paraId="62674E6A" w14:textId="77777777" w:rsidR="00610CC3" w:rsidRPr="00426BF9" w:rsidRDefault="00610CC3" w:rsidP="00B3736A">
      <w:pPr>
        <w:rPr>
          <w:rFonts w:ascii="Calibri" w:eastAsia="Calibri" w:hAnsi="Calibri" w:cs="Calibri"/>
          <w:i/>
          <w:iCs/>
          <w:sz w:val="22"/>
          <w:szCs w:val="22"/>
        </w:rPr>
      </w:pPr>
      <w:r w:rsidRPr="00426BF9">
        <w:rPr>
          <w:rFonts w:ascii="Calibri" w:eastAsia="Calibri" w:hAnsi="Calibri" w:cs="Calibri"/>
          <w:i/>
          <w:iCs/>
          <w:sz w:val="22"/>
          <w:szCs w:val="22"/>
        </w:rPr>
        <w:t xml:space="preserve">“In dit bestemmingsplan staat als doel het beschermen van de bodem voorop door bodembedreigende activiteiten uit te sluiten.” </w:t>
      </w:r>
    </w:p>
    <w:p w14:paraId="7266CF07" w14:textId="77777777" w:rsidR="00610CC3" w:rsidRPr="00426BF9" w:rsidRDefault="00610CC3" w:rsidP="00B3736A">
      <w:pPr>
        <w:rPr>
          <w:rFonts w:ascii="Calibri" w:eastAsia="Calibri" w:hAnsi="Calibri" w:cs="Calibri"/>
          <w:i/>
          <w:iCs/>
          <w:sz w:val="22"/>
          <w:szCs w:val="22"/>
        </w:rPr>
      </w:pPr>
    </w:p>
    <w:p w14:paraId="0ADE585F" w14:textId="77777777" w:rsidR="00610CC3" w:rsidRPr="00426BF9" w:rsidRDefault="00610CC3" w:rsidP="00B3736A">
      <w:pPr>
        <w:rPr>
          <w:rFonts w:ascii="Calibri" w:eastAsia="Calibri" w:hAnsi="Calibri" w:cs="Calibri"/>
          <w:sz w:val="22"/>
          <w:szCs w:val="22"/>
        </w:rPr>
      </w:pPr>
      <w:r w:rsidRPr="00426BF9">
        <w:rPr>
          <w:rFonts w:ascii="Calibri" w:eastAsia="Calibri" w:hAnsi="Calibri" w:cs="Calibri"/>
          <w:sz w:val="22"/>
          <w:szCs w:val="22"/>
        </w:rPr>
        <w:t>Kadastraal perceel B 1351 (Naarden) valt in zijn geheel in het in de Toelichting genoemde bodembeschermingsgebied.</w:t>
      </w:r>
    </w:p>
    <w:p w14:paraId="4AF52719" w14:textId="77777777" w:rsidR="00610CC3" w:rsidRPr="00426BF9" w:rsidRDefault="00610CC3" w:rsidP="00B3736A">
      <w:pPr>
        <w:rPr>
          <w:rFonts w:ascii="Calibri" w:eastAsia="Calibri" w:hAnsi="Calibri" w:cs="Calibri"/>
          <w:sz w:val="22"/>
          <w:szCs w:val="22"/>
        </w:rPr>
      </w:pPr>
    </w:p>
    <w:p w14:paraId="4B6DBEE2" w14:textId="39E9D3F5" w:rsidR="00610CC3" w:rsidRPr="00426BF9" w:rsidRDefault="00610CC3" w:rsidP="00B3736A">
      <w:pPr>
        <w:rPr>
          <w:rFonts w:ascii="Calibri" w:eastAsia="Calibri" w:hAnsi="Calibri" w:cs="Calibri"/>
          <w:sz w:val="22"/>
          <w:szCs w:val="22"/>
        </w:rPr>
      </w:pPr>
      <w:r w:rsidRPr="00426BF9">
        <w:rPr>
          <w:rFonts w:ascii="Calibri" w:eastAsia="Calibri" w:hAnsi="Calibri" w:cs="Calibri"/>
          <w:sz w:val="22"/>
          <w:szCs w:val="22"/>
        </w:rPr>
        <w:t xml:space="preserve">Een aan te leggen toegangsweg, van maar liefst 120 meter lang en 5 meter breed, past op geen enkele wijze binnen deze bestemming. </w:t>
      </w:r>
    </w:p>
    <w:p w14:paraId="4C40B6E6" w14:textId="7B7D86F2" w:rsidR="00610CC3" w:rsidRDefault="00610CC3" w:rsidP="00B3736A">
      <w:pPr>
        <w:rPr>
          <w:rFonts w:ascii="Calibri" w:eastAsia="Calibri" w:hAnsi="Calibri" w:cs="Calibri"/>
          <w:sz w:val="22"/>
          <w:szCs w:val="22"/>
        </w:rPr>
      </w:pPr>
    </w:p>
    <w:p w14:paraId="00C4D8AF" w14:textId="77777777" w:rsidR="00147EE6" w:rsidRPr="00426BF9" w:rsidRDefault="00147EE6" w:rsidP="00147EE6">
      <w:pPr>
        <w:rPr>
          <w:rFonts w:ascii="Calibri" w:eastAsia="Calibri" w:hAnsi="Calibri" w:cs="Calibri"/>
          <w:sz w:val="22"/>
          <w:szCs w:val="22"/>
        </w:rPr>
      </w:pPr>
      <w:r w:rsidRPr="00426BF9">
        <w:rPr>
          <w:rFonts w:ascii="Calibri" w:eastAsia="Calibri" w:hAnsi="Calibri" w:cs="Calibri"/>
          <w:sz w:val="22"/>
          <w:szCs w:val="22"/>
        </w:rPr>
        <w:t xml:space="preserve">In het gebied zitten diverse beschermde diersoorten, waaronder verschillende soorten vleermuizen. Deze zullen ontoelaatbaar worden verstoord. Het is niet aannemelijk is dat de aangetroffen </w:t>
      </w:r>
      <w:r>
        <w:rPr>
          <w:rFonts w:ascii="Calibri" w:eastAsia="Calibri" w:hAnsi="Calibri" w:cs="Calibri"/>
          <w:sz w:val="22"/>
          <w:szCs w:val="22"/>
        </w:rPr>
        <w:t xml:space="preserve">(beschermde) </w:t>
      </w:r>
      <w:r w:rsidRPr="00426BF9">
        <w:rPr>
          <w:rFonts w:ascii="Calibri" w:eastAsia="Calibri" w:hAnsi="Calibri" w:cs="Calibri"/>
          <w:sz w:val="22"/>
          <w:szCs w:val="22"/>
        </w:rPr>
        <w:t xml:space="preserve">ransuil nog in de nabijheid zal gaan nestelen vanwege het verkeer over de beoogde weg. Het nest van ransuil ligt vlak bij de locatie van de vergunde weg. Voor dassen kan De Kuil een voedsellocatie zijn. Als er bij de oostrand een appartementengebouw met toegangsweg zou verrijzen dan zullen dassen de omgeving mijden. </w:t>
      </w:r>
    </w:p>
    <w:p w14:paraId="4C288415" w14:textId="495FF9E9" w:rsidR="00147EE6" w:rsidRDefault="00147EE6" w:rsidP="00B3736A">
      <w:pPr>
        <w:rPr>
          <w:rFonts w:ascii="Calibri" w:eastAsia="Calibri" w:hAnsi="Calibri" w:cs="Calibri"/>
          <w:sz w:val="22"/>
          <w:szCs w:val="22"/>
        </w:rPr>
      </w:pPr>
    </w:p>
    <w:p w14:paraId="05AAB485" w14:textId="0557A85D" w:rsidR="00C43421" w:rsidRPr="00426BF9" w:rsidRDefault="00147EE6" w:rsidP="00B3736A">
      <w:pPr>
        <w:rPr>
          <w:rFonts w:ascii="Calibri" w:eastAsia="Calibri" w:hAnsi="Calibri" w:cs="Calibri"/>
          <w:sz w:val="22"/>
          <w:szCs w:val="22"/>
        </w:rPr>
      </w:pPr>
      <w:r>
        <w:rPr>
          <w:rFonts w:ascii="Calibri" w:eastAsia="Calibri" w:hAnsi="Calibri" w:cs="Calibri"/>
          <w:sz w:val="22"/>
          <w:szCs w:val="22"/>
        </w:rPr>
        <w:t xml:space="preserve">Ten vierde, </w:t>
      </w:r>
      <w:r w:rsidR="00C710BA">
        <w:rPr>
          <w:rFonts w:ascii="Calibri" w:eastAsia="Calibri" w:hAnsi="Calibri" w:cs="Calibri"/>
          <w:sz w:val="22"/>
          <w:szCs w:val="22"/>
        </w:rPr>
        <w:t>e</w:t>
      </w:r>
      <w:r w:rsidR="00C43421" w:rsidRPr="00426BF9">
        <w:rPr>
          <w:rFonts w:ascii="Calibri" w:eastAsia="Calibri" w:hAnsi="Calibri" w:cs="Calibri"/>
          <w:sz w:val="22"/>
          <w:szCs w:val="22"/>
        </w:rPr>
        <w:t xml:space="preserve">r </w:t>
      </w:r>
      <w:r>
        <w:rPr>
          <w:rFonts w:ascii="Calibri" w:eastAsia="Calibri" w:hAnsi="Calibri" w:cs="Calibri"/>
          <w:sz w:val="22"/>
          <w:szCs w:val="22"/>
        </w:rPr>
        <w:t xml:space="preserve">heeft </w:t>
      </w:r>
      <w:r w:rsidR="00C43421" w:rsidRPr="00426BF9">
        <w:rPr>
          <w:rFonts w:ascii="Calibri" w:eastAsia="Calibri" w:hAnsi="Calibri" w:cs="Calibri"/>
          <w:sz w:val="22"/>
          <w:szCs w:val="22"/>
        </w:rPr>
        <w:t>geen afstemming plaatsgevonden met de beheersplannen van natuurorganisaties, zoals het Goois Natuurreservaat</w:t>
      </w:r>
      <w:r w:rsidR="00C710BA">
        <w:rPr>
          <w:rFonts w:ascii="Calibri" w:eastAsia="Calibri" w:hAnsi="Calibri" w:cs="Calibri"/>
          <w:sz w:val="22"/>
          <w:szCs w:val="22"/>
        </w:rPr>
        <w:t>, wat wel een vereiste is in het Bestemmingsplan.</w:t>
      </w:r>
    </w:p>
    <w:p w14:paraId="1E3442D0" w14:textId="57188B19" w:rsidR="00610CC3" w:rsidRPr="00426BF9" w:rsidRDefault="00610CC3" w:rsidP="00B3736A">
      <w:pPr>
        <w:rPr>
          <w:rFonts w:ascii="Calibri" w:eastAsia="Calibri" w:hAnsi="Calibri" w:cs="Calibri"/>
          <w:sz w:val="22"/>
          <w:szCs w:val="22"/>
        </w:rPr>
      </w:pPr>
    </w:p>
    <w:p w14:paraId="76BB75E7" w14:textId="6E72671B" w:rsidR="00610CC3" w:rsidRPr="00426BF9" w:rsidRDefault="00147EE6" w:rsidP="00B3736A">
      <w:pPr>
        <w:rPr>
          <w:rFonts w:ascii="Calibri" w:eastAsia="Calibri" w:hAnsi="Calibri" w:cs="Calibri"/>
          <w:sz w:val="22"/>
          <w:szCs w:val="22"/>
        </w:rPr>
      </w:pPr>
      <w:r>
        <w:rPr>
          <w:rFonts w:ascii="Calibri" w:eastAsia="Calibri" w:hAnsi="Calibri" w:cs="Calibri"/>
          <w:sz w:val="22"/>
          <w:szCs w:val="22"/>
        </w:rPr>
        <w:t>Ten vijfde, e</w:t>
      </w:r>
      <w:r w:rsidR="00610CC3" w:rsidRPr="00426BF9">
        <w:rPr>
          <w:rFonts w:ascii="Calibri" w:eastAsia="Calibri" w:hAnsi="Calibri" w:cs="Calibri"/>
          <w:sz w:val="22"/>
          <w:szCs w:val="22"/>
        </w:rPr>
        <w:t xml:space="preserve">r is geen afweging gemaakt met betrekking tot de natuurstructuur, (voorheen de Ecologische Hoofdstructuur, </w:t>
      </w:r>
      <w:proofErr w:type="gramStart"/>
      <w:r w:rsidR="00610CC3" w:rsidRPr="00426BF9">
        <w:rPr>
          <w:rFonts w:ascii="Calibri" w:eastAsia="Calibri" w:hAnsi="Calibri" w:cs="Calibri"/>
          <w:sz w:val="22"/>
          <w:szCs w:val="22"/>
        </w:rPr>
        <w:t>thans</w:t>
      </w:r>
      <w:proofErr w:type="gramEnd"/>
      <w:r w:rsidR="00610CC3" w:rsidRPr="00426BF9">
        <w:rPr>
          <w:rFonts w:ascii="Calibri" w:eastAsia="Calibri" w:hAnsi="Calibri" w:cs="Calibri"/>
          <w:sz w:val="22"/>
          <w:szCs w:val="22"/>
        </w:rPr>
        <w:t xml:space="preserve">) Natuurnetwerk Nederland (NNN). En als die afweging gemaakt zou zijn, dan zou duidelijk worden dat er sprake is van onevenredige en grote schade aan de natuurwaarden. Aanleg en gebruik van de weg zal lijden tot aantasting van de omvang en van de wkw (wezenlijke kenmerken en waarden) van </w:t>
      </w:r>
      <w:r w:rsidR="0090112C" w:rsidRPr="00426BF9">
        <w:rPr>
          <w:rFonts w:ascii="Calibri" w:eastAsia="Calibri" w:hAnsi="Calibri" w:cs="Calibri"/>
          <w:sz w:val="22"/>
          <w:szCs w:val="22"/>
        </w:rPr>
        <w:t>NNN-gebied</w:t>
      </w:r>
      <w:r w:rsidR="00610CC3" w:rsidRPr="00426BF9">
        <w:rPr>
          <w:rFonts w:ascii="Calibri" w:eastAsia="Calibri" w:hAnsi="Calibri" w:cs="Calibri"/>
          <w:sz w:val="22"/>
          <w:szCs w:val="22"/>
        </w:rPr>
        <w:t xml:space="preserve"> Gooi Noord, waar Kadastraal B 1351, Naarden, toe behoort:</w:t>
      </w:r>
      <w:r w:rsidR="00B3736A">
        <w:rPr>
          <w:rFonts w:ascii="Calibri" w:eastAsia="Calibri" w:hAnsi="Calibri" w:cs="Calibri"/>
          <w:sz w:val="22"/>
          <w:szCs w:val="22"/>
        </w:rPr>
        <w:t xml:space="preserve"> </w:t>
      </w:r>
      <w:r w:rsidR="00610CC3" w:rsidRPr="00426BF9">
        <w:rPr>
          <w:rFonts w:ascii="Calibri" w:eastAsia="Calibri" w:hAnsi="Calibri" w:cs="Calibri"/>
          <w:sz w:val="22"/>
          <w:szCs w:val="22"/>
        </w:rPr>
        <w:t xml:space="preserve">Een oppervlakte van </w:t>
      </w:r>
      <w:proofErr w:type="gramStart"/>
      <w:r w:rsidR="00610CC3" w:rsidRPr="00426BF9">
        <w:rPr>
          <w:rFonts w:ascii="Calibri" w:eastAsia="Calibri" w:hAnsi="Calibri" w:cs="Calibri"/>
          <w:sz w:val="22"/>
          <w:szCs w:val="22"/>
        </w:rPr>
        <w:t>circa</w:t>
      </w:r>
      <w:proofErr w:type="gramEnd"/>
      <w:r w:rsidR="00610CC3" w:rsidRPr="00426BF9">
        <w:rPr>
          <w:rFonts w:ascii="Calibri" w:eastAsia="Calibri" w:hAnsi="Calibri" w:cs="Calibri"/>
          <w:sz w:val="22"/>
          <w:szCs w:val="22"/>
        </w:rPr>
        <w:t xml:space="preserve"> 600 m2 (de oppervlakte van de weg) wordt van het </w:t>
      </w:r>
      <w:r w:rsidR="0090112C" w:rsidRPr="00426BF9">
        <w:rPr>
          <w:rFonts w:ascii="Calibri" w:eastAsia="Calibri" w:hAnsi="Calibri" w:cs="Calibri"/>
          <w:sz w:val="22"/>
          <w:szCs w:val="22"/>
        </w:rPr>
        <w:t>NNN-gebied</w:t>
      </w:r>
      <w:r w:rsidR="00610CC3" w:rsidRPr="00426BF9">
        <w:rPr>
          <w:rFonts w:ascii="Calibri" w:eastAsia="Calibri" w:hAnsi="Calibri" w:cs="Calibri"/>
          <w:sz w:val="22"/>
          <w:szCs w:val="22"/>
        </w:rPr>
        <w:t xml:space="preserve"> weggenomen. Daardoor zal de oppervlakte van het </w:t>
      </w:r>
      <w:r w:rsidR="0090112C" w:rsidRPr="00426BF9">
        <w:rPr>
          <w:rFonts w:ascii="Calibri" w:eastAsia="Calibri" w:hAnsi="Calibri" w:cs="Calibri"/>
          <w:sz w:val="22"/>
          <w:szCs w:val="22"/>
        </w:rPr>
        <w:t>NNN-gebied</w:t>
      </w:r>
      <w:r w:rsidR="00610CC3" w:rsidRPr="00426BF9">
        <w:rPr>
          <w:rFonts w:ascii="Calibri" w:eastAsia="Calibri" w:hAnsi="Calibri" w:cs="Calibri"/>
          <w:sz w:val="22"/>
          <w:szCs w:val="22"/>
        </w:rPr>
        <w:t xml:space="preserve"> met tenminste 600 m2 afnemen. Het betreft hier waardevol droog schraal graslandschap (N 11.01)</w:t>
      </w:r>
      <w:r w:rsidR="00C43421" w:rsidRPr="00426BF9">
        <w:rPr>
          <w:rFonts w:ascii="Calibri" w:eastAsia="Calibri" w:hAnsi="Calibri" w:cs="Calibri"/>
          <w:sz w:val="22"/>
          <w:szCs w:val="22"/>
        </w:rPr>
        <w:t xml:space="preserve">. </w:t>
      </w:r>
      <w:r w:rsidR="00610CC3" w:rsidRPr="00426BF9">
        <w:rPr>
          <w:rFonts w:ascii="Calibri" w:eastAsia="Calibri" w:hAnsi="Calibri" w:cs="Calibri"/>
          <w:sz w:val="22"/>
          <w:szCs w:val="22"/>
        </w:rPr>
        <w:t xml:space="preserve">De samenhang van het </w:t>
      </w:r>
      <w:r w:rsidR="0090112C" w:rsidRPr="00426BF9">
        <w:rPr>
          <w:rFonts w:ascii="Calibri" w:eastAsia="Calibri" w:hAnsi="Calibri" w:cs="Calibri"/>
          <w:sz w:val="22"/>
          <w:szCs w:val="22"/>
        </w:rPr>
        <w:t>NNN-gebied</w:t>
      </w:r>
      <w:r w:rsidR="00610CC3" w:rsidRPr="00426BF9">
        <w:rPr>
          <w:rFonts w:ascii="Calibri" w:eastAsia="Calibri" w:hAnsi="Calibri" w:cs="Calibri"/>
          <w:sz w:val="22"/>
          <w:szCs w:val="22"/>
        </w:rPr>
        <w:t xml:space="preserve"> Gooi Noord wordt negatief beïnvloed door de aanleg van de weg.  Aanleg van de weg leidt aantoonbaar tot een negatief effect op de volgende wkw:</w:t>
      </w:r>
    </w:p>
    <w:p w14:paraId="10A71828" w14:textId="77777777" w:rsidR="00610CC3" w:rsidRPr="00426BF9" w:rsidRDefault="00610CC3" w:rsidP="00B3736A">
      <w:pPr>
        <w:numPr>
          <w:ilvl w:val="2"/>
          <w:numId w:val="3"/>
        </w:numPr>
        <w:rPr>
          <w:rFonts w:ascii="Calibri" w:eastAsia="Calibri" w:hAnsi="Calibri" w:cs="Calibri"/>
          <w:sz w:val="22"/>
          <w:szCs w:val="22"/>
        </w:rPr>
      </w:pPr>
      <w:r w:rsidRPr="00426BF9">
        <w:rPr>
          <w:rFonts w:ascii="Calibri" w:eastAsia="Calibri" w:hAnsi="Calibri" w:cs="Calibri"/>
          <w:sz w:val="22"/>
          <w:szCs w:val="22"/>
        </w:rPr>
        <w:t>Vermindering van stilte</w:t>
      </w:r>
    </w:p>
    <w:p w14:paraId="7556661C" w14:textId="77777777" w:rsidR="00610CC3" w:rsidRPr="00426BF9" w:rsidRDefault="00610CC3" w:rsidP="00B3736A">
      <w:pPr>
        <w:numPr>
          <w:ilvl w:val="2"/>
          <w:numId w:val="3"/>
        </w:numPr>
        <w:rPr>
          <w:rFonts w:ascii="Calibri" w:eastAsia="Calibri" w:hAnsi="Calibri" w:cs="Calibri"/>
          <w:sz w:val="22"/>
          <w:szCs w:val="22"/>
        </w:rPr>
      </w:pPr>
      <w:r w:rsidRPr="00426BF9">
        <w:rPr>
          <w:rFonts w:ascii="Calibri" w:eastAsia="Calibri" w:hAnsi="Calibri" w:cs="Calibri"/>
          <w:sz w:val="22"/>
          <w:szCs w:val="22"/>
        </w:rPr>
        <w:t>Vermindering van donkerte</w:t>
      </w:r>
    </w:p>
    <w:p w14:paraId="0E982720" w14:textId="77777777" w:rsidR="00610CC3" w:rsidRPr="00426BF9" w:rsidRDefault="00610CC3" w:rsidP="00B3736A">
      <w:pPr>
        <w:numPr>
          <w:ilvl w:val="2"/>
          <w:numId w:val="3"/>
        </w:numPr>
        <w:rPr>
          <w:rFonts w:ascii="Calibri" w:eastAsia="Calibri" w:hAnsi="Calibri" w:cs="Calibri"/>
          <w:sz w:val="22"/>
          <w:szCs w:val="22"/>
        </w:rPr>
      </w:pPr>
      <w:r w:rsidRPr="00426BF9">
        <w:rPr>
          <w:rFonts w:ascii="Calibri" w:eastAsia="Calibri" w:hAnsi="Calibri" w:cs="Calibri"/>
          <w:sz w:val="22"/>
          <w:szCs w:val="22"/>
        </w:rPr>
        <w:t>Vermindering van rust</w:t>
      </w:r>
    </w:p>
    <w:p w14:paraId="7E21C047" w14:textId="77777777" w:rsidR="00610CC3" w:rsidRPr="00426BF9" w:rsidRDefault="00610CC3" w:rsidP="00B3736A">
      <w:pPr>
        <w:numPr>
          <w:ilvl w:val="2"/>
          <w:numId w:val="3"/>
        </w:numPr>
        <w:rPr>
          <w:rFonts w:ascii="Calibri" w:eastAsia="Calibri" w:hAnsi="Calibri" w:cs="Calibri"/>
          <w:sz w:val="22"/>
          <w:szCs w:val="22"/>
        </w:rPr>
      </w:pPr>
      <w:r w:rsidRPr="00426BF9">
        <w:rPr>
          <w:rFonts w:ascii="Calibri" w:eastAsia="Calibri" w:hAnsi="Calibri" w:cs="Calibri"/>
          <w:sz w:val="22"/>
          <w:szCs w:val="22"/>
        </w:rPr>
        <w:t>Aantasting van relatief voedselarme onbemeste bodem</w:t>
      </w:r>
    </w:p>
    <w:p w14:paraId="5DCCAD44" w14:textId="77777777" w:rsidR="00610CC3" w:rsidRPr="00426BF9" w:rsidRDefault="00610CC3" w:rsidP="00B3736A">
      <w:pPr>
        <w:rPr>
          <w:rFonts w:ascii="Calibri" w:eastAsia="Calibri" w:hAnsi="Calibri" w:cs="Calibri"/>
          <w:sz w:val="22"/>
          <w:szCs w:val="22"/>
        </w:rPr>
      </w:pPr>
    </w:p>
    <w:p w14:paraId="6FDA52D6" w14:textId="0F8567F4" w:rsidR="00610CC3" w:rsidRPr="00426BF9" w:rsidRDefault="00610CC3" w:rsidP="00B3736A">
      <w:pPr>
        <w:rPr>
          <w:rFonts w:ascii="Calibri" w:eastAsia="Calibri" w:hAnsi="Calibri" w:cs="Calibri"/>
          <w:sz w:val="22"/>
          <w:szCs w:val="22"/>
        </w:rPr>
      </w:pPr>
      <w:r w:rsidRPr="00426BF9">
        <w:rPr>
          <w:rFonts w:ascii="Calibri" w:eastAsia="Calibri" w:hAnsi="Calibri" w:cs="Calibri"/>
          <w:sz w:val="22"/>
          <w:szCs w:val="22"/>
        </w:rPr>
        <w:t xml:space="preserve">Als de natuurwaarden eenmaal zijn aangetast is de schade groot. De huidige waarden zijn onvervangbaar. Op de laatste pagina van de beschrijving van </w:t>
      </w:r>
      <w:r w:rsidR="0090112C" w:rsidRPr="00426BF9">
        <w:rPr>
          <w:rFonts w:ascii="Calibri" w:eastAsia="Calibri" w:hAnsi="Calibri" w:cs="Calibri"/>
          <w:sz w:val="22"/>
          <w:szCs w:val="22"/>
        </w:rPr>
        <w:t>NNN-gebied</w:t>
      </w:r>
      <w:r w:rsidRPr="00426BF9">
        <w:rPr>
          <w:rFonts w:ascii="Calibri" w:eastAsia="Calibri" w:hAnsi="Calibri" w:cs="Calibri"/>
          <w:sz w:val="22"/>
          <w:szCs w:val="22"/>
        </w:rPr>
        <w:t xml:space="preserve"> Gooi Noord staat: “</w:t>
      </w:r>
      <w:r w:rsidRPr="00426BF9">
        <w:rPr>
          <w:rFonts w:ascii="Calibri" w:eastAsia="Calibri" w:hAnsi="Calibri" w:cs="Calibri"/>
          <w:i/>
          <w:iCs/>
          <w:sz w:val="22"/>
          <w:szCs w:val="22"/>
        </w:rPr>
        <w:t>De natuurwaarden van de droge heidevelden, de leemkuilen en zandgroeves met kwelsituaties, de landgoederen en oude bosgroeiplaatsen zijn nagenoeg onvervangbaar.”</w:t>
      </w:r>
      <w:r w:rsidRPr="00426BF9">
        <w:rPr>
          <w:rFonts w:ascii="Calibri" w:eastAsia="Calibri" w:hAnsi="Calibri" w:cs="Calibri"/>
          <w:sz w:val="22"/>
          <w:szCs w:val="22"/>
        </w:rPr>
        <w:t xml:space="preserve"> </w:t>
      </w:r>
    </w:p>
    <w:p w14:paraId="25A8BD13" w14:textId="77777777" w:rsidR="00610CC3" w:rsidRPr="00426BF9" w:rsidRDefault="00610CC3" w:rsidP="00B3736A">
      <w:pPr>
        <w:rPr>
          <w:rFonts w:ascii="Calibri" w:eastAsia="Calibri" w:hAnsi="Calibri" w:cs="Calibri"/>
          <w:sz w:val="22"/>
          <w:szCs w:val="22"/>
        </w:rPr>
      </w:pPr>
    </w:p>
    <w:p w14:paraId="556A59F1" w14:textId="77777777" w:rsidR="00610CC3" w:rsidRPr="00426BF9" w:rsidRDefault="00610CC3" w:rsidP="00B3736A">
      <w:pPr>
        <w:rPr>
          <w:rFonts w:ascii="Calibri" w:eastAsia="Calibri" w:hAnsi="Calibri" w:cs="Calibri"/>
          <w:sz w:val="22"/>
          <w:szCs w:val="22"/>
        </w:rPr>
      </w:pPr>
      <w:r w:rsidRPr="00426BF9">
        <w:rPr>
          <w:rFonts w:ascii="Calibri" w:eastAsia="Calibri" w:hAnsi="Calibri" w:cs="Calibri"/>
          <w:sz w:val="22"/>
          <w:szCs w:val="22"/>
        </w:rPr>
        <w:t>De aanlegvergunning is in strijd met het bestemmingsplan en had niet verleend mogen worden.</w:t>
      </w:r>
    </w:p>
    <w:p w14:paraId="2BCCFC3C" w14:textId="77777777" w:rsidR="00610CC3" w:rsidRPr="00426BF9" w:rsidRDefault="00610CC3" w:rsidP="00B3736A">
      <w:pPr>
        <w:rPr>
          <w:rFonts w:ascii="Calibri" w:eastAsia="Calibri" w:hAnsi="Calibri" w:cs="Calibri"/>
          <w:sz w:val="22"/>
          <w:szCs w:val="22"/>
        </w:rPr>
      </w:pPr>
    </w:p>
    <w:p w14:paraId="19F688A9" w14:textId="77777777" w:rsidR="00197FB4" w:rsidRPr="00426BF9" w:rsidRDefault="00197FB4" w:rsidP="00B3736A">
      <w:pPr>
        <w:rPr>
          <w:rFonts w:ascii="Calibri" w:eastAsia="Calibri" w:hAnsi="Calibri" w:cs="Calibri"/>
          <w:i/>
          <w:iCs/>
          <w:sz w:val="22"/>
          <w:szCs w:val="22"/>
        </w:rPr>
      </w:pPr>
    </w:p>
    <w:p w14:paraId="368A024C" w14:textId="77777777" w:rsidR="00B3736A" w:rsidRDefault="00B3736A" w:rsidP="00B3736A">
      <w:pPr>
        <w:rPr>
          <w:rFonts w:ascii="Calibri" w:eastAsia="Calibri" w:hAnsi="Calibri" w:cs="Calibri"/>
          <w:i/>
          <w:iCs/>
          <w:sz w:val="22"/>
          <w:szCs w:val="22"/>
        </w:rPr>
      </w:pPr>
    </w:p>
    <w:p w14:paraId="3FE6C76A" w14:textId="77777777" w:rsidR="00B3736A" w:rsidRDefault="00B3736A" w:rsidP="00B3736A">
      <w:pPr>
        <w:rPr>
          <w:rFonts w:ascii="Calibri" w:eastAsia="Calibri" w:hAnsi="Calibri" w:cs="Calibri"/>
          <w:i/>
          <w:iCs/>
          <w:sz w:val="22"/>
          <w:szCs w:val="22"/>
        </w:rPr>
      </w:pPr>
    </w:p>
    <w:p w14:paraId="3F4D6A78" w14:textId="77777777" w:rsidR="00B3736A" w:rsidRDefault="00B3736A" w:rsidP="00B3736A">
      <w:pPr>
        <w:rPr>
          <w:rFonts w:ascii="Calibri" w:eastAsia="Calibri" w:hAnsi="Calibri" w:cs="Calibri"/>
          <w:i/>
          <w:iCs/>
          <w:sz w:val="22"/>
          <w:szCs w:val="22"/>
        </w:rPr>
      </w:pPr>
    </w:p>
    <w:p w14:paraId="796395B8" w14:textId="77777777" w:rsidR="00B3736A" w:rsidRDefault="00B3736A" w:rsidP="00B3736A">
      <w:pPr>
        <w:rPr>
          <w:rFonts w:ascii="Calibri" w:eastAsia="Calibri" w:hAnsi="Calibri" w:cs="Calibri"/>
          <w:i/>
          <w:iCs/>
          <w:sz w:val="22"/>
          <w:szCs w:val="22"/>
        </w:rPr>
      </w:pPr>
    </w:p>
    <w:p w14:paraId="2D4E62AD" w14:textId="77777777" w:rsidR="007D71AB" w:rsidRDefault="007D71AB" w:rsidP="00B3736A">
      <w:pPr>
        <w:rPr>
          <w:rFonts w:ascii="Calibri" w:eastAsia="Calibri" w:hAnsi="Calibri" w:cs="Calibri"/>
          <w:i/>
          <w:iCs/>
          <w:sz w:val="22"/>
          <w:szCs w:val="22"/>
        </w:rPr>
      </w:pPr>
    </w:p>
    <w:p w14:paraId="6958D2E4" w14:textId="51C98437" w:rsidR="0066549B" w:rsidRPr="00426BF9" w:rsidRDefault="0066549B" w:rsidP="00B3736A">
      <w:pPr>
        <w:rPr>
          <w:rFonts w:ascii="Calibri" w:eastAsia="Calibri" w:hAnsi="Calibri" w:cs="Calibri"/>
          <w:sz w:val="22"/>
          <w:szCs w:val="22"/>
        </w:rPr>
      </w:pPr>
      <w:r w:rsidRPr="00426BF9">
        <w:rPr>
          <w:rFonts w:ascii="Calibri" w:eastAsia="Calibri" w:hAnsi="Calibri" w:cs="Calibri"/>
          <w:i/>
          <w:iCs/>
          <w:sz w:val="22"/>
          <w:szCs w:val="22"/>
        </w:rPr>
        <w:t xml:space="preserve">Ad </w:t>
      </w:r>
      <w:r w:rsidR="00197FB4" w:rsidRPr="00426BF9">
        <w:rPr>
          <w:rFonts w:ascii="Calibri" w:eastAsia="Calibri" w:hAnsi="Calibri" w:cs="Calibri"/>
          <w:i/>
          <w:iCs/>
          <w:sz w:val="22"/>
          <w:szCs w:val="22"/>
        </w:rPr>
        <w:t>D</w:t>
      </w:r>
      <w:r w:rsidRPr="00426BF9">
        <w:rPr>
          <w:rFonts w:ascii="Calibri" w:eastAsia="Calibri" w:hAnsi="Calibri" w:cs="Calibri"/>
          <w:i/>
          <w:iCs/>
          <w:sz w:val="22"/>
          <w:szCs w:val="22"/>
        </w:rPr>
        <w:t xml:space="preserve">: Strijd met provinciale regelgeving over </w:t>
      </w:r>
      <w:r w:rsidR="0090112C" w:rsidRPr="00426BF9">
        <w:rPr>
          <w:rFonts w:ascii="Calibri" w:eastAsia="Calibri" w:hAnsi="Calibri" w:cs="Calibri"/>
          <w:i/>
          <w:iCs/>
          <w:sz w:val="22"/>
          <w:szCs w:val="22"/>
        </w:rPr>
        <w:t>NNN-gebied</w:t>
      </w:r>
    </w:p>
    <w:p w14:paraId="0F9F6AEB" w14:textId="3B48D85A" w:rsidR="0066549B" w:rsidRPr="00426BF9" w:rsidRDefault="00197FB4" w:rsidP="00B3736A">
      <w:pPr>
        <w:rPr>
          <w:rFonts w:ascii="Calibri" w:eastAsia="Calibri" w:hAnsi="Calibri" w:cs="Calibri"/>
          <w:sz w:val="22"/>
          <w:szCs w:val="22"/>
        </w:rPr>
      </w:pPr>
      <w:r w:rsidRPr="00426BF9">
        <w:rPr>
          <w:rFonts w:ascii="Calibri" w:eastAsia="Calibri" w:hAnsi="Calibri" w:cs="Calibri"/>
          <w:sz w:val="22"/>
          <w:szCs w:val="22"/>
        </w:rPr>
        <w:t>D</w:t>
      </w:r>
      <w:r w:rsidR="0066549B" w:rsidRPr="00426BF9">
        <w:rPr>
          <w:rFonts w:ascii="Calibri" w:eastAsia="Calibri" w:hAnsi="Calibri" w:cs="Calibri"/>
          <w:sz w:val="22"/>
          <w:szCs w:val="22"/>
        </w:rPr>
        <w:t xml:space="preserve">e weg is gelegen in een NNN-gebied: </w:t>
      </w:r>
    </w:p>
    <w:p w14:paraId="71D57709" w14:textId="77777777" w:rsidR="0066549B" w:rsidRPr="00426BF9" w:rsidRDefault="0066549B" w:rsidP="00B3736A">
      <w:pPr>
        <w:rPr>
          <w:rFonts w:ascii="Calibri" w:eastAsia="Calibri" w:hAnsi="Calibri" w:cs="Calibri"/>
          <w:sz w:val="22"/>
          <w:szCs w:val="22"/>
        </w:rPr>
      </w:pPr>
    </w:p>
    <w:p w14:paraId="254480EB" w14:textId="77777777" w:rsidR="0066549B" w:rsidRPr="00426BF9" w:rsidRDefault="0066549B" w:rsidP="00B3736A">
      <w:pPr>
        <w:rPr>
          <w:rFonts w:ascii="Calibri" w:eastAsia="Calibri" w:hAnsi="Calibri" w:cs="Calibri"/>
          <w:sz w:val="22"/>
          <w:szCs w:val="22"/>
        </w:rPr>
      </w:pPr>
      <w:r w:rsidRPr="00426BF9">
        <w:rPr>
          <w:rFonts w:ascii="Calibri" w:eastAsia="Calibri" w:hAnsi="Calibri" w:cs="Calibri"/>
          <w:noProof/>
          <w:sz w:val="22"/>
          <w:szCs w:val="22"/>
          <w:lang w:eastAsia="nl-NL"/>
        </w:rPr>
        <w:drawing>
          <wp:inline distT="0" distB="0" distL="0" distR="0" wp14:anchorId="30FDA5F8" wp14:editId="0DD4EAF8">
            <wp:extent cx="5875655" cy="3560445"/>
            <wp:effectExtent l="0" t="0" r="0" b="0"/>
            <wp:docPr id="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pic:cNvPicPr>
                      <a:picLocks/>
                    </pic:cNvPicPr>
                  </pic:nvPicPr>
                  <pic:blipFill>
                    <a:blip r:embed="rId7">
                      <a:extLst>
                        <a:ext uri="{28A0092B-C50C-407E-A947-70E740481C1C}">
                          <a14:useLocalDpi xmlns:a14="http://schemas.microsoft.com/office/drawing/2010/main" val="0"/>
                        </a:ext>
                      </a:extLst>
                    </a:blip>
                    <a:srcRect l="59834" t="18341" b="9297"/>
                    <a:stretch>
                      <a:fillRect/>
                    </a:stretch>
                  </pic:blipFill>
                  <pic:spPr bwMode="auto">
                    <a:xfrm>
                      <a:off x="0" y="0"/>
                      <a:ext cx="5875655" cy="3560445"/>
                    </a:xfrm>
                    <a:prstGeom prst="rect">
                      <a:avLst/>
                    </a:prstGeom>
                    <a:noFill/>
                    <a:ln>
                      <a:noFill/>
                    </a:ln>
                  </pic:spPr>
                </pic:pic>
              </a:graphicData>
            </a:graphic>
          </wp:inline>
        </w:drawing>
      </w:r>
    </w:p>
    <w:p w14:paraId="50127988" w14:textId="77777777" w:rsidR="0066549B" w:rsidRPr="00426BF9" w:rsidRDefault="0066549B" w:rsidP="00B3736A">
      <w:pPr>
        <w:rPr>
          <w:rFonts w:ascii="Calibri" w:eastAsia="Calibri" w:hAnsi="Calibri" w:cs="Calibri"/>
          <w:sz w:val="22"/>
          <w:szCs w:val="22"/>
        </w:rPr>
      </w:pPr>
    </w:p>
    <w:p w14:paraId="6FCD3F27" w14:textId="0FF1862D" w:rsidR="0066549B" w:rsidRPr="00426BF9" w:rsidRDefault="0066549B" w:rsidP="00B3736A">
      <w:pPr>
        <w:rPr>
          <w:rFonts w:ascii="Calibri" w:eastAsia="Calibri" w:hAnsi="Calibri" w:cs="Calibri"/>
          <w:sz w:val="22"/>
          <w:szCs w:val="22"/>
        </w:rPr>
      </w:pPr>
      <w:r w:rsidRPr="00426BF9">
        <w:rPr>
          <w:rFonts w:ascii="Calibri" w:eastAsia="Calibri" w:hAnsi="Calibri" w:cs="Calibri"/>
          <w:sz w:val="22"/>
          <w:szCs w:val="22"/>
        </w:rPr>
        <w:t xml:space="preserve">Het gehele perceel ligt in het </w:t>
      </w:r>
      <w:r w:rsidR="0090112C" w:rsidRPr="00426BF9">
        <w:rPr>
          <w:rFonts w:ascii="Calibri" w:eastAsia="Calibri" w:hAnsi="Calibri" w:cs="Calibri"/>
          <w:sz w:val="22"/>
          <w:szCs w:val="22"/>
        </w:rPr>
        <w:t>NNN-gebied</w:t>
      </w:r>
      <w:r w:rsidRPr="00426BF9">
        <w:rPr>
          <w:rFonts w:ascii="Calibri" w:eastAsia="Calibri" w:hAnsi="Calibri" w:cs="Calibri"/>
          <w:sz w:val="22"/>
          <w:szCs w:val="22"/>
        </w:rPr>
        <w:t xml:space="preserve">, de toegangsweg loopt door </w:t>
      </w:r>
      <w:proofErr w:type="gramStart"/>
      <w:r w:rsidRPr="00426BF9">
        <w:rPr>
          <w:rFonts w:ascii="Calibri" w:eastAsia="Calibri" w:hAnsi="Calibri" w:cs="Calibri"/>
          <w:sz w:val="22"/>
          <w:szCs w:val="22"/>
        </w:rPr>
        <w:t>reeds</w:t>
      </w:r>
      <w:proofErr w:type="gramEnd"/>
      <w:r w:rsidRPr="00426BF9">
        <w:rPr>
          <w:rFonts w:ascii="Calibri" w:eastAsia="Calibri" w:hAnsi="Calibri" w:cs="Calibri"/>
          <w:sz w:val="22"/>
          <w:szCs w:val="22"/>
        </w:rPr>
        <w:t xml:space="preserve"> gerealiseerd natuurnetwerk, voor het rode gebied geldt dat dit nog verder moet worden gerealiseerd.</w:t>
      </w:r>
    </w:p>
    <w:p w14:paraId="2FFCB8D3" w14:textId="77777777" w:rsidR="0066549B" w:rsidRPr="00426BF9" w:rsidRDefault="0066549B" w:rsidP="00B3736A">
      <w:pPr>
        <w:rPr>
          <w:rFonts w:ascii="Calibri" w:eastAsia="Calibri" w:hAnsi="Calibri" w:cs="Calibri"/>
          <w:sz w:val="22"/>
          <w:szCs w:val="22"/>
        </w:rPr>
      </w:pPr>
      <w:r w:rsidRPr="00426BF9">
        <w:rPr>
          <w:rFonts w:ascii="Calibri" w:eastAsia="Calibri" w:hAnsi="Calibri" w:cs="Calibri"/>
          <w:sz w:val="22"/>
          <w:szCs w:val="22"/>
        </w:rPr>
        <w:t xml:space="preserve">Voor alle kleuren geldt dat de provincie hier bevoegd gezag is </w:t>
      </w:r>
      <w:proofErr w:type="gramStart"/>
      <w:r w:rsidRPr="00426BF9">
        <w:rPr>
          <w:rFonts w:ascii="Calibri" w:eastAsia="Calibri" w:hAnsi="Calibri" w:cs="Calibri"/>
          <w:sz w:val="22"/>
          <w:szCs w:val="22"/>
        </w:rPr>
        <w:t>indien</w:t>
      </w:r>
      <w:proofErr w:type="gramEnd"/>
      <w:r w:rsidRPr="00426BF9">
        <w:rPr>
          <w:rFonts w:ascii="Calibri" w:eastAsia="Calibri" w:hAnsi="Calibri" w:cs="Calibri"/>
          <w:sz w:val="22"/>
          <w:szCs w:val="22"/>
        </w:rPr>
        <w:t xml:space="preserve"> er aantasting van het gebied kan plaatsvinden. Dat daarvan sprake is bij een ingrijpende verharding en de wens om een brede toegangsweg midden in een bosgebied te realiseren spreekt voor zich. Van enige instemming van de provincie Noord-Holland is niet gebleken. </w:t>
      </w:r>
    </w:p>
    <w:p w14:paraId="0D4B41A9" w14:textId="77777777" w:rsidR="0066549B" w:rsidRPr="00426BF9" w:rsidRDefault="0066549B" w:rsidP="00B3736A">
      <w:pPr>
        <w:rPr>
          <w:rFonts w:ascii="Calibri" w:eastAsia="Calibri" w:hAnsi="Calibri" w:cs="Calibri"/>
          <w:sz w:val="22"/>
          <w:szCs w:val="22"/>
        </w:rPr>
      </w:pPr>
    </w:p>
    <w:p w14:paraId="1B229D0E" w14:textId="4E3EBC2B" w:rsidR="0066549B" w:rsidRPr="00426BF9" w:rsidRDefault="0066549B" w:rsidP="00B3736A">
      <w:pPr>
        <w:rPr>
          <w:rFonts w:ascii="Calibri" w:eastAsia="Calibri" w:hAnsi="Calibri" w:cs="Calibri"/>
          <w:sz w:val="22"/>
          <w:szCs w:val="22"/>
        </w:rPr>
      </w:pPr>
      <w:r w:rsidRPr="00426BF9">
        <w:rPr>
          <w:rFonts w:ascii="Calibri" w:eastAsia="Calibri" w:hAnsi="Calibri" w:cs="Calibri"/>
          <w:sz w:val="22"/>
          <w:szCs w:val="22"/>
        </w:rPr>
        <w:t>In dit kader zal</w:t>
      </w:r>
      <w:r w:rsidR="00E34F4B">
        <w:rPr>
          <w:rFonts w:ascii="Calibri" w:eastAsia="Calibri" w:hAnsi="Calibri" w:cs="Calibri"/>
          <w:sz w:val="22"/>
          <w:szCs w:val="22"/>
        </w:rPr>
        <w:t xml:space="preserve"> de </w:t>
      </w:r>
      <w:r w:rsidRPr="00426BF9">
        <w:rPr>
          <w:rFonts w:ascii="Calibri" w:eastAsia="Calibri" w:hAnsi="Calibri" w:cs="Calibri"/>
          <w:sz w:val="22"/>
          <w:szCs w:val="22"/>
        </w:rPr>
        <w:t xml:space="preserve">gehele aanvraag, die zoals hierboven aangegeven aangepast en als een geheel zal moeten worden aangevraagd, getoetst moeten worden aan de </w:t>
      </w:r>
      <w:bookmarkStart w:id="1" w:name="_Hlk95768669"/>
      <w:r w:rsidRPr="00426BF9">
        <w:rPr>
          <w:rFonts w:ascii="Calibri" w:eastAsia="Calibri" w:hAnsi="Calibri" w:cs="Calibri"/>
          <w:sz w:val="22"/>
          <w:szCs w:val="22"/>
        </w:rPr>
        <w:t>Omgevingsverordening NH 2020</w:t>
      </w:r>
      <w:bookmarkEnd w:id="1"/>
      <w:r w:rsidR="00FB6A12">
        <w:rPr>
          <w:rFonts w:ascii="Calibri" w:eastAsia="Calibri" w:hAnsi="Calibri" w:cs="Calibri"/>
          <w:sz w:val="22"/>
          <w:szCs w:val="22"/>
        </w:rPr>
        <w:t xml:space="preserve"> (en NH 2022).</w:t>
      </w:r>
      <w:r w:rsidRPr="00426BF9">
        <w:rPr>
          <w:rFonts w:ascii="Calibri" w:eastAsia="Calibri" w:hAnsi="Calibri" w:cs="Calibri"/>
          <w:sz w:val="22"/>
          <w:szCs w:val="22"/>
        </w:rPr>
        <w:t xml:space="preserve"> Daaraan is niet getoetst. In het bijzonder is sprake van strijd met artikel 6.43 van de Omgevingsverordening</w:t>
      </w:r>
      <w:r w:rsidR="00E34F4B">
        <w:rPr>
          <w:rFonts w:ascii="Calibri" w:eastAsia="Calibri" w:hAnsi="Calibri" w:cs="Calibri"/>
          <w:sz w:val="22"/>
          <w:szCs w:val="22"/>
        </w:rPr>
        <w:t xml:space="preserve"> NH2020</w:t>
      </w:r>
    </w:p>
    <w:p w14:paraId="19EFDF74" w14:textId="77777777" w:rsidR="0066549B" w:rsidRPr="00426BF9" w:rsidRDefault="0066549B" w:rsidP="00B3736A">
      <w:pPr>
        <w:rPr>
          <w:rFonts w:ascii="Calibri" w:eastAsia="Calibri" w:hAnsi="Calibri" w:cs="Calibri"/>
          <w:sz w:val="22"/>
          <w:szCs w:val="22"/>
        </w:rPr>
      </w:pPr>
    </w:p>
    <w:p w14:paraId="468D2481" w14:textId="43B31F18" w:rsidR="0066549B" w:rsidRPr="00426BF9" w:rsidRDefault="0066549B" w:rsidP="00B3736A">
      <w:pPr>
        <w:rPr>
          <w:rFonts w:ascii="Calibri" w:eastAsia="Calibri" w:hAnsi="Calibri" w:cs="Calibri"/>
          <w:sz w:val="22"/>
          <w:szCs w:val="22"/>
        </w:rPr>
      </w:pPr>
      <w:r w:rsidRPr="00426BF9">
        <w:rPr>
          <w:rFonts w:ascii="Calibri" w:eastAsia="Calibri" w:hAnsi="Calibri" w:cs="Calibri"/>
          <w:sz w:val="22"/>
          <w:szCs w:val="22"/>
        </w:rPr>
        <w:t>Het aanleggen van een toegangsweg is dus niet mogelijk. Dat betekent dat de toegangsweg niet kan worden aangelegd</w:t>
      </w:r>
      <w:r w:rsidR="00197FB4" w:rsidRPr="00426BF9">
        <w:rPr>
          <w:rFonts w:ascii="Calibri" w:eastAsia="Calibri" w:hAnsi="Calibri" w:cs="Calibri"/>
          <w:sz w:val="22"/>
          <w:szCs w:val="22"/>
        </w:rPr>
        <w:t>.</w:t>
      </w:r>
    </w:p>
    <w:p w14:paraId="49BCC6B7" w14:textId="77777777" w:rsidR="00197FB4" w:rsidRPr="00426BF9" w:rsidRDefault="00197FB4" w:rsidP="00B3736A">
      <w:pPr>
        <w:rPr>
          <w:rFonts w:ascii="Calibri" w:eastAsia="Calibri" w:hAnsi="Calibri" w:cs="Calibri"/>
          <w:sz w:val="22"/>
          <w:szCs w:val="22"/>
        </w:rPr>
      </w:pPr>
    </w:p>
    <w:p w14:paraId="2FBE422E" w14:textId="4F160939" w:rsidR="0066549B" w:rsidRPr="00426BF9" w:rsidRDefault="0066549B" w:rsidP="00B3736A">
      <w:pPr>
        <w:rPr>
          <w:rFonts w:ascii="Calibri" w:eastAsia="Calibri" w:hAnsi="Calibri" w:cs="Calibri"/>
          <w:sz w:val="22"/>
          <w:szCs w:val="22"/>
        </w:rPr>
      </w:pPr>
      <w:r w:rsidRPr="00426BF9">
        <w:rPr>
          <w:rFonts w:ascii="Calibri" w:eastAsia="Calibri" w:hAnsi="Calibri" w:cs="Calibri"/>
          <w:sz w:val="22"/>
          <w:szCs w:val="22"/>
        </w:rPr>
        <w:t xml:space="preserve">Gelet op het feit dat er sprake is van strijd met het bestemmingsplan en met de Omgevingsverordening NH 2020 </w:t>
      </w:r>
      <w:r w:rsidR="00FB6A12">
        <w:rPr>
          <w:rFonts w:ascii="Calibri" w:eastAsia="Calibri" w:hAnsi="Calibri" w:cs="Calibri"/>
          <w:sz w:val="22"/>
          <w:szCs w:val="22"/>
        </w:rPr>
        <w:t xml:space="preserve">(en NH 2022) </w:t>
      </w:r>
      <w:r w:rsidRPr="00426BF9">
        <w:rPr>
          <w:rFonts w:ascii="Calibri" w:eastAsia="Calibri" w:hAnsi="Calibri" w:cs="Calibri"/>
          <w:sz w:val="22"/>
          <w:szCs w:val="22"/>
        </w:rPr>
        <w:t xml:space="preserve">kan de omgevingsvergunning voor het bouwen van het appartementencomplex evenmin verleend worden. </w:t>
      </w:r>
    </w:p>
    <w:p w14:paraId="57DFD582" w14:textId="410EC427" w:rsidR="0066549B" w:rsidRPr="00426BF9" w:rsidRDefault="0066549B" w:rsidP="00B3736A">
      <w:pPr>
        <w:rPr>
          <w:rFonts w:ascii="Calibri" w:eastAsia="Calibri" w:hAnsi="Calibri" w:cs="Calibri"/>
          <w:sz w:val="22"/>
          <w:szCs w:val="22"/>
        </w:rPr>
      </w:pPr>
    </w:p>
    <w:p w14:paraId="30ADD15C" w14:textId="77777777" w:rsidR="00BD4BAC" w:rsidRPr="00426BF9" w:rsidRDefault="00BD4BAC" w:rsidP="00B3736A">
      <w:pPr>
        <w:rPr>
          <w:rFonts w:ascii="Calibri" w:eastAsia="Calibri" w:hAnsi="Calibri" w:cs="Calibri"/>
          <w:sz w:val="22"/>
          <w:szCs w:val="22"/>
        </w:rPr>
      </w:pPr>
    </w:p>
    <w:p w14:paraId="7E52B316" w14:textId="6725D01D" w:rsidR="00964ABF" w:rsidRPr="00426BF9" w:rsidRDefault="00610CC3" w:rsidP="00B3736A">
      <w:pPr>
        <w:rPr>
          <w:rFonts w:ascii="Calibri" w:eastAsia="Calibri" w:hAnsi="Calibri" w:cs="Calibri"/>
          <w:i/>
          <w:sz w:val="22"/>
          <w:szCs w:val="22"/>
        </w:rPr>
      </w:pPr>
      <w:r w:rsidRPr="00426BF9">
        <w:rPr>
          <w:rFonts w:ascii="Calibri" w:eastAsia="Calibri" w:hAnsi="Calibri" w:cs="Calibri"/>
          <w:i/>
          <w:sz w:val="22"/>
          <w:szCs w:val="22"/>
        </w:rPr>
        <w:t xml:space="preserve">Ad </w:t>
      </w:r>
      <w:r w:rsidR="00197FB4" w:rsidRPr="00426BF9">
        <w:rPr>
          <w:rFonts w:ascii="Calibri" w:eastAsia="Calibri" w:hAnsi="Calibri" w:cs="Calibri"/>
          <w:i/>
          <w:sz w:val="22"/>
          <w:szCs w:val="22"/>
        </w:rPr>
        <w:t>E</w:t>
      </w:r>
      <w:r w:rsidR="00964ABF" w:rsidRPr="00426BF9">
        <w:rPr>
          <w:rFonts w:ascii="Calibri" w:eastAsia="Calibri" w:hAnsi="Calibri" w:cs="Calibri"/>
          <w:i/>
          <w:sz w:val="22"/>
          <w:szCs w:val="22"/>
        </w:rPr>
        <w:t>. Er is sprake van grote verkeersoverlast waar niet naar is gekeken</w:t>
      </w:r>
    </w:p>
    <w:p w14:paraId="1C48AC1E" w14:textId="2319CD3F" w:rsidR="00C43421" w:rsidRPr="00426BF9" w:rsidRDefault="00C43421" w:rsidP="00B3736A">
      <w:pPr>
        <w:rPr>
          <w:rFonts w:ascii="Calibri" w:eastAsia="Calibri" w:hAnsi="Calibri" w:cs="Calibri"/>
          <w:sz w:val="22"/>
          <w:szCs w:val="22"/>
        </w:rPr>
      </w:pPr>
      <w:r w:rsidRPr="00426BF9">
        <w:rPr>
          <w:rFonts w:ascii="Calibri" w:eastAsia="Calibri" w:hAnsi="Calibri" w:cs="Calibri"/>
          <w:sz w:val="22"/>
          <w:szCs w:val="22"/>
        </w:rPr>
        <w:t xml:space="preserve">De aanleg van de vergunde weg zal onherroepelijk leiden tot een groot aantal verkeersbewegingen van en naar de Driftweg en achterliggende wegen. De Driftweg en de wegen </w:t>
      </w:r>
      <w:r w:rsidR="0090112C" w:rsidRPr="00426BF9">
        <w:rPr>
          <w:rFonts w:ascii="Calibri" w:eastAsia="Calibri" w:hAnsi="Calibri" w:cs="Calibri"/>
          <w:sz w:val="22"/>
          <w:szCs w:val="22"/>
        </w:rPr>
        <w:t>eromheen</w:t>
      </w:r>
      <w:r w:rsidRPr="00426BF9">
        <w:rPr>
          <w:rFonts w:ascii="Calibri" w:eastAsia="Calibri" w:hAnsi="Calibri" w:cs="Calibri"/>
          <w:sz w:val="22"/>
          <w:szCs w:val="22"/>
        </w:rPr>
        <w:t xml:space="preserve"> zijn niet berekend op een toename van het verkeer. Meer verkeer zal leiden tot een toename van gevaarlijke verkeerssituaties, zowel tijdens de aanleg van de weg als bij het gebruik van de weg.</w:t>
      </w:r>
    </w:p>
    <w:p w14:paraId="088E743D" w14:textId="5C0DF6C4" w:rsidR="00C43421" w:rsidRPr="00426BF9" w:rsidRDefault="00C43421" w:rsidP="00B3736A">
      <w:pPr>
        <w:rPr>
          <w:rFonts w:ascii="Calibri" w:eastAsia="Calibri" w:hAnsi="Calibri" w:cs="Calibri"/>
          <w:sz w:val="22"/>
          <w:szCs w:val="22"/>
        </w:rPr>
      </w:pPr>
    </w:p>
    <w:p w14:paraId="4FD32F0A" w14:textId="10D7B67E" w:rsidR="00C43421" w:rsidRPr="00426BF9" w:rsidRDefault="00C43421" w:rsidP="00B3736A">
      <w:pPr>
        <w:rPr>
          <w:rFonts w:ascii="Calibri" w:eastAsia="Calibri" w:hAnsi="Calibri" w:cs="Calibri"/>
          <w:sz w:val="22"/>
          <w:szCs w:val="22"/>
        </w:rPr>
      </w:pPr>
      <w:r w:rsidRPr="00426BF9">
        <w:rPr>
          <w:rFonts w:ascii="Calibri" w:eastAsia="Calibri" w:hAnsi="Calibri" w:cs="Calibri"/>
          <w:sz w:val="22"/>
          <w:szCs w:val="22"/>
        </w:rPr>
        <w:lastRenderedPageBreak/>
        <w:t xml:space="preserve">Tijdens de aanleg van de weg zal gebruik gemaakt moeten worden van (grote) machines. Het is niet voor niets dat er nu al een inrijverbod is voor vrachtverkeer is vanaf de Karel Doormanlaan naar de Driftweg. </w:t>
      </w:r>
    </w:p>
    <w:p w14:paraId="2DEB4962" w14:textId="786F1239" w:rsidR="00C43421" w:rsidRPr="00426BF9" w:rsidRDefault="00C43421" w:rsidP="00B3736A">
      <w:pPr>
        <w:rPr>
          <w:rFonts w:ascii="Calibri" w:eastAsia="Calibri" w:hAnsi="Calibri" w:cs="Calibri"/>
          <w:sz w:val="22"/>
          <w:szCs w:val="22"/>
        </w:rPr>
      </w:pPr>
    </w:p>
    <w:p w14:paraId="581AFA9C" w14:textId="0301163F" w:rsidR="00C43421" w:rsidRPr="00426BF9" w:rsidRDefault="00EB5CBE" w:rsidP="00B3736A">
      <w:pPr>
        <w:rPr>
          <w:rFonts w:ascii="Calibri" w:eastAsia="Calibri" w:hAnsi="Calibri" w:cs="Calibri"/>
          <w:sz w:val="22"/>
          <w:szCs w:val="22"/>
        </w:rPr>
      </w:pPr>
      <w:r w:rsidRPr="00426BF9">
        <w:rPr>
          <w:rFonts w:ascii="Calibri" w:eastAsia="Calibri" w:hAnsi="Calibri" w:cs="Calibri"/>
          <w:sz w:val="22"/>
          <w:szCs w:val="22"/>
        </w:rPr>
        <w:t>Als de weg er eenmaal ligt zullen er honderden verkeers</w:t>
      </w:r>
      <w:r w:rsidR="0018489E" w:rsidRPr="00426BF9">
        <w:rPr>
          <w:rFonts w:ascii="Calibri" w:eastAsia="Calibri" w:hAnsi="Calibri" w:cs="Calibri"/>
          <w:sz w:val="22"/>
          <w:szCs w:val="22"/>
        </w:rPr>
        <w:t xml:space="preserve">bewegingen gaan plaatsvinden, niet alleen van de bewoners zelf, maar ook bezoekers, bezorgers en leveranciers. De opzet van de hoogbouw – met luxe, grote appartementen, de uitgebreide parkeergarage (met gemiddeld 3 parkeerplaatsen per woning), de afstand tot openbaar vervoervoorzieningen zullen gezamenlijk tot een groot verkeersaanbod. </w:t>
      </w:r>
    </w:p>
    <w:p w14:paraId="37C32B95" w14:textId="77777777" w:rsidR="0018489E" w:rsidRPr="00426BF9" w:rsidRDefault="0018489E" w:rsidP="00B3736A">
      <w:pPr>
        <w:rPr>
          <w:rFonts w:ascii="Calibri" w:eastAsia="Calibri" w:hAnsi="Calibri" w:cs="Calibri"/>
          <w:sz w:val="22"/>
          <w:szCs w:val="22"/>
        </w:rPr>
      </w:pPr>
    </w:p>
    <w:p w14:paraId="059D973F" w14:textId="3E80C5D5" w:rsidR="00C43421" w:rsidRPr="00426BF9" w:rsidRDefault="00964ABF" w:rsidP="00B3736A">
      <w:pPr>
        <w:rPr>
          <w:rFonts w:ascii="Calibri" w:eastAsia="Calibri" w:hAnsi="Calibri" w:cs="Calibri"/>
          <w:sz w:val="22"/>
          <w:szCs w:val="22"/>
        </w:rPr>
      </w:pPr>
      <w:r w:rsidRPr="00426BF9">
        <w:rPr>
          <w:rFonts w:ascii="Calibri" w:eastAsia="Calibri" w:hAnsi="Calibri" w:cs="Calibri"/>
          <w:sz w:val="22"/>
          <w:szCs w:val="22"/>
        </w:rPr>
        <w:t xml:space="preserve">Het gevolg: aanzienlijke overlast en mogelijk onveilige verkeerssituaties. </w:t>
      </w:r>
    </w:p>
    <w:p w14:paraId="2863658D" w14:textId="77777777" w:rsidR="00C43421" w:rsidRPr="00426BF9" w:rsidRDefault="00C43421" w:rsidP="00B3736A">
      <w:pPr>
        <w:rPr>
          <w:rFonts w:ascii="Calibri" w:eastAsia="Calibri" w:hAnsi="Calibri" w:cs="Calibri"/>
          <w:sz w:val="22"/>
          <w:szCs w:val="22"/>
        </w:rPr>
      </w:pPr>
    </w:p>
    <w:p w14:paraId="182DE810" w14:textId="05B820B1" w:rsidR="001608DF" w:rsidRPr="001608DF" w:rsidRDefault="00964ABF" w:rsidP="001608DF">
      <w:pPr>
        <w:rPr>
          <w:rFonts w:ascii="Calibri" w:eastAsia="Calibri" w:hAnsi="Calibri" w:cs="Calibri"/>
          <w:sz w:val="22"/>
          <w:szCs w:val="22"/>
        </w:rPr>
      </w:pPr>
      <w:r w:rsidRPr="00426BF9">
        <w:rPr>
          <w:rFonts w:ascii="Calibri" w:eastAsia="Calibri" w:hAnsi="Calibri" w:cs="Calibri"/>
          <w:sz w:val="22"/>
          <w:szCs w:val="22"/>
        </w:rPr>
        <w:t>Er is geen enkel onderzoek geweest naar de gevolgen van het vergunde bouwplan voor de verkeersoverlast en onveiligheid</w:t>
      </w:r>
      <w:r w:rsidR="00C43421" w:rsidRPr="00426BF9">
        <w:rPr>
          <w:rFonts w:ascii="Calibri" w:eastAsia="Calibri" w:hAnsi="Calibri" w:cs="Calibri"/>
          <w:sz w:val="22"/>
          <w:szCs w:val="22"/>
        </w:rPr>
        <w:t>, en dit aspect is niet meegenomen in de afweging van belangen.</w:t>
      </w:r>
    </w:p>
    <w:p w14:paraId="0AF90DAE" w14:textId="165F6C7F" w:rsidR="001608DF" w:rsidRPr="001608DF" w:rsidRDefault="001608DF" w:rsidP="001608DF">
      <w:pPr>
        <w:rPr>
          <w:rFonts w:ascii="Calibri" w:eastAsia="Calibri" w:hAnsi="Calibri" w:cs="Calibri"/>
          <w:i/>
          <w:iCs/>
          <w:sz w:val="22"/>
          <w:szCs w:val="22"/>
        </w:rPr>
      </w:pPr>
      <w:r>
        <w:rPr>
          <w:rFonts w:ascii="Calibri" w:eastAsia="Calibri" w:hAnsi="Calibri" w:cs="Calibri"/>
          <w:i/>
          <w:sz w:val="22"/>
          <w:szCs w:val="22"/>
        </w:rPr>
        <w:br/>
      </w:r>
      <w:r>
        <w:rPr>
          <w:rFonts w:ascii="Calibri" w:eastAsia="Calibri" w:hAnsi="Calibri" w:cs="Calibri"/>
          <w:i/>
          <w:sz w:val="22"/>
          <w:szCs w:val="22"/>
        </w:rPr>
        <w:br/>
      </w:r>
      <w:r w:rsidR="00E34F4B" w:rsidRPr="001608DF">
        <w:rPr>
          <w:rFonts w:ascii="Calibri" w:eastAsia="Calibri" w:hAnsi="Calibri" w:cs="Calibri"/>
          <w:i/>
          <w:sz w:val="22"/>
          <w:szCs w:val="22"/>
        </w:rPr>
        <w:t xml:space="preserve">Ad F. </w:t>
      </w:r>
      <w:r w:rsidRPr="001608DF">
        <w:rPr>
          <w:rFonts w:ascii="Calibri" w:eastAsia="Calibri" w:hAnsi="Calibri" w:cs="Calibri"/>
          <w:i/>
          <w:iCs/>
          <w:sz w:val="22"/>
          <w:szCs w:val="22"/>
        </w:rPr>
        <w:t>De uitgebreide procedure had moeten worden gevolgd en niet de reguliere procedure.</w:t>
      </w:r>
    </w:p>
    <w:p w14:paraId="2DCDB455" w14:textId="4A25F317" w:rsidR="00E34F4B" w:rsidRPr="00426BF9" w:rsidRDefault="001608DF" w:rsidP="00E34F4B">
      <w:pPr>
        <w:rPr>
          <w:rFonts w:ascii="Calibri" w:eastAsia="Calibri" w:hAnsi="Calibri" w:cs="Calibri"/>
          <w:sz w:val="22"/>
          <w:szCs w:val="22"/>
        </w:rPr>
      </w:pPr>
      <w:r>
        <w:rPr>
          <w:rFonts w:ascii="Calibri" w:eastAsia="Calibri" w:hAnsi="Calibri" w:cs="Calibri"/>
          <w:sz w:val="22"/>
          <w:szCs w:val="22"/>
        </w:rPr>
        <w:t>Uw college heeft de reguliere procedure gevolgd bij de behandeling van deze aanvraag. Omdat er sprake is van strijdigheid met bestemmingsplan en provinciale verordening, had volgens ons, de uitgebreide procedure gevolgd moeten worden.</w:t>
      </w:r>
    </w:p>
    <w:p w14:paraId="62963A0C" w14:textId="383DC1CA" w:rsidR="00E34F4B" w:rsidRDefault="00E34F4B" w:rsidP="00B3736A">
      <w:pPr>
        <w:rPr>
          <w:rFonts w:asciiTheme="minorHAnsi" w:eastAsia="Calibri" w:hAnsiTheme="minorHAnsi" w:cstheme="minorHAnsi"/>
          <w:sz w:val="22"/>
          <w:szCs w:val="22"/>
        </w:rPr>
      </w:pPr>
    </w:p>
    <w:p w14:paraId="1A90643F" w14:textId="77777777" w:rsidR="00E34F4B" w:rsidRPr="00426BF9" w:rsidRDefault="00E34F4B" w:rsidP="00B3736A">
      <w:pPr>
        <w:rPr>
          <w:rFonts w:asciiTheme="minorHAnsi" w:eastAsia="Calibri" w:hAnsiTheme="minorHAnsi" w:cstheme="minorHAnsi"/>
          <w:sz w:val="22"/>
          <w:szCs w:val="22"/>
        </w:rPr>
      </w:pPr>
    </w:p>
    <w:p w14:paraId="11F56A15" w14:textId="77777777" w:rsidR="0075662E" w:rsidRPr="00426BF9" w:rsidRDefault="002E0E02" w:rsidP="00B3736A">
      <w:pPr>
        <w:rPr>
          <w:rFonts w:asciiTheme="minorHAnsi" w:hAnsiTheme="minorHAnsi" w:cstheme="minorHAnsi"/>
          <w:i/>
        </w:rPr>
      </w:pPr>
      <w:r w:rsidRPr="00426BF9">
        <w:rPr>
          <w:rFonts w:asciiTheme="minorHAnsi" w:hAnsiTheme="minorHAnsi" w:cstheme="minorHAnsi"/>
          <w:i/>
        </w:rPr>
        <w:t>Conclusie</w:t>
      </w:r>
    </w:p>
    <w:p w14:paraId="0EF372DC" w14:textId="77777777" w:rsidR="002E0E02" w:rsidRPr="00426BF9" w:rsidRDefault="002E0E02" w:rsidP="00B3736A">
      <w:pPr>
        <w:rPr>
          <w:rFonts w:asciiTheme="minorHAnsi" w:hAnsiTheme="minorHAnsi" w:cstheme="minorHAnsi"/>
        </w:rPr>
      </w:pPr>
    </w:p>
    <w:p w14:paraId="4A80236A" w14:textId="318E9E68" w:rsidR="002E0E02" w:rsidRPr="00426BF9" w:rsidRDefault="002E0E02" w:rsidP="00B3736A">
      <w:pPr>
        <w:pStyle w:val="Geenafstand"/>
        <w:rPr>
          <w:rFonts w:asciiTheme="minorHAnsi" w:hAnsiTheme="minorHAnsi" w:cstheme="minorHAnsi"/>
          <w:sz w:val="22"/>
          <w:szCs w:val="22"/>
        </w:rPr>
      </w:pPr>
      <w:r w:rsidRPr="00426BF9">
        <w:rPr>
          <w:rFonts w:asciiTheme="minorHAnsi" w:hAnsiTheme="minorHAnsi" w:cstheme="minorHAnsi"/>
          <w:sz w:val="22"/>
          <w:szCs w:val="22"/>
        </w:rPr>
        <w:t>Het plan had niet vergund mogen worden.</w:t>
      </w:r>
      <w:r w:rsidR="00A27D05">
        <w:rPr>
          <w:rFonts w:asciiTheme="minorHAnsi" w:hAnsiTheme="minorHAnsi" w:cstheme="minorHAnsi"/>
          <w:sz w:val="22"/>
          <w:szCs w:val="22"/>
        </w:rPr>
        <w:t xml:space="preserve"> </w:t>
      </w:r>
      <w:r w:rsidRPr="00426BF9">
        <w:rPr>
          <w:rFonts w:asciiTheme="minorHAnsi" w:hAnsiTheme="minorHAnsi" w:cstheme="minorHAnsi"/>
          <w:sz w:val="22"/>
          <w:szCs w:val="22"/>
        </w:rPr>
        <w:t xml:space="preserve">Ik verzoek u mijn bezwaar gegrond te verklaren en de aanvraag in </w:t>
      </w:r>
      <w:r w:rsidR="00396A1A" w:rsidRPr="00426BF9">
        <w:rPr>
          <w:rFonts w:asciiTheme="minorHAnsi" w:hAnsiTheme="minorHAnsi" w:cstheme="minorHAnsi"/>
          <w:sz w:val="22"/>
          <w:szCs w:val="22"/>
        </w:rPr>
        <w:t>heroverweging alsnog te weigeren.</w:t>
      </w:r>
    </w:p>
    <w:p w14:paraId="30DB6B68" w14:textId="77777777" w:rsidR="00396A1A" w:rsidRPr="00426BF9" w:rsidRDefault="00396A1A" w:rsidP="00B3736A">
      <w:pPr>
        <w:pStyle w:val="Geenafstand"/>
        <w:rPr>
          <w:rFonts w:asciiTheme="minorHAnsi" w:hAnsiTheme="minorHAnsi" w:cstheme="minorHAnsi"/>
          <w:sz w:val="22"/>
          <w:szCs w:val="22"/>
        </w:rPr>
      </w:pPr>
    </w:p>
    <w:p w14:paraId="103F626D" w14:textId="77777777" w:rsidR="002F43A8" w:rsidRPr="00426BF9" w:rsidRDefault="002F43A8" w:rsidP="00B3736A">
      <w:pPr>
        <w:pStyle w:val="Geenafstand"/>
        <w:rPr>
          <w:rFonts w:asciiTheme="minorHAnsi" w:hAnsiTheme="minorHAnsi" w:cstheme="minorHAnsi"/>
          <w:sz w:val="22"/>
          <w:szCs w:val="22"/>
        </w:rPr>
      </w:pPr>
    </w:p>
    <w:p w14:paraId="33CA30FA" w14:textId="77777777" w:rsidR="00E83114" w:rsidRPr="00426BF9" w:rsidRDefault="00E83114" w:rsidP="00B3736A">
      <w:pPr>
        <w:pStyle w:val="Geenafstand"/>
        <w:rPr>
          <w:rFonts w:asciiTheme="minorHAnsi" w:hAnsiTheme="minorHAnsi" w:cstheme="minorHAnsi"/>
          <w:sz w:val="22"/>
          <w:szCs w:val="22"/>
        </w:rPr>
      </w:pPr>
      <w:r w:rsidRPr="00426BF9">
        <w:rPr>
          <w:rFonts w:asciiTheme="minorHAnsi" w:hAnsiTheme="minorHAnsi" w:cstheme="minorHAnsi"/>
          <w:b/>
          <w:bCs/>
          <w:sz w:val="22"/>
          <w:szCs w:val="22"/>
        </w:rPr>
        <w:t xml:space="preserve">Proceskostenvergoeding </w:t>
      </w:r>
    </w:p>
    <w:p w14:paraId="0C442F70" w14:textId="77777777" w:rsidR="00E83114" w:rsidRPr="00426BF9" w:rsidRDefault="00E83114" w:rsidP="00B3736A">
      <w:pPr>
        <w:pStyle w:val="Geenafstand"/>
        <w:rPr>
          <w:rFonts w:asciiTheme="minorHAnsi" w:hAnsiTheme="minorHAnsi" w:cstheme="minorHAnsi"/>
          <w:sz w:val="22"/>
          <w:szCs w:val="22"/>
        </w:rPr>
      </w:pPr>
    </w:p>
    <w:p w14:paraId="6EC5B87D" w14:textId="2F8B40DD" w:rsidR="00E83114" w:rsidRPr="00426BF9" w:rsidRDefault="00E83114" w:rsidP="00B3736A">
      <w:pPr>
        <w:pStyle w:val="Geenafstand"/>
        <w:rPr>
          <w:rFonts w:asciiTheme="minorHAnsi" w:hAnsiTheme="minorHAnsi" w:cstheme="minorHAnsi"/>
          <w:sz w:val="22"/>
          <w:szCs w:val="22"/>
        </w:rPr>
      </w:pPr>
      <w:proofErr w:type="gramStart"/>
      <w:r w:rsidRPr="00426BF9">
        <w:rPr>
          <w:rFonts w:asciiTheme="minorHAnsi" w:hAnsiTheme="minorHAnsi" w:cstheme="minorHAnsi"/>
          <w:sz w:val="22"/>
          <w:szCs w:val="22"/>
        </w:rPr>
        <w:t>Ingevolge</w:t>
      </w:r>
      <w:proofErr w:type="gramEnd"/>
      <w:r w:rsidRPr="00426BF9">
        <w:rPr>
          <w:rFonts w:asciiTheme="minorHAnsi" w:hAnsiTheme="minorHAnsi" w:cstheme="minorHAnsi"/>
          <w:sz w:val="22"/>
          <w:szCs w:val="22"/>
        </w:rPr>
        <w:t xml:space="preserve"> artikel 7:15 Algemene wet bestuursrecht verzoeken wij u bij herroepen van het besluit tot vergoeding van proceskosten over te gaan, overeenkomstig het daarvoor geldende puntenstelsel. </w:t>
      </w:r>
    </w:p>
    <w:p w14:paraId="6CB43CB6" w14:textId="6E33EC11" w:rsidR="00396A1A" w:rsidRPr="00426BF9" w:rsidRDefault="00396A1A" w:rsidP="00B3736A">
      <w:pPr>
        <w:pStyle w:val="Geenafstand"/>
        <w:rPr>
          <w:rFonts w:asciiTheme="minorHAnsi" w:hAnsiTheme="minorHAnsi" w:cstheme="minorHAnsi"/>
          <w:sz w:val="22"/>
          <w:szCs w:val="22"/>
        </w:rPr>
      </w:pPr>
    </w:p>
    <w:p w14:paraId="5FED265D" w14:textId="77777777" w:rsidR="00E83114" w:rsidRPr="00426BF9" w:rsidRDefault="00E83114" w:rsidP="00B3736A">
      <w:pPr>
        <w:pStyle w:val="Geenafstand"/>
        <w:rPr>
          <w:rFonts w:ascii="Calibri" w:hAnsi="Calibri" w:cs="Calibri"/>
          <w:sz w:val="22"/>
          <w:szCs w:val="22"/>
        </w:rPr>
      </w:pPr>
    </w:p>
    <w:p w14:paraId="5989FA57" w14:textId="77777777" w:rsidR="00396A1A" w:rsidRPr="00426BF9" w:rsidRDefault="00396A1A" w:rsidP="00B3736A">
      <w:pPr>
        <w:pStyle w:val="Geenafstand"/>
        <w:rPr>
          <w:rFonts w:ascii="Calibri" w:hAnsi="Calibri" w:cs="Calibri"/>
          <w:sz w:val="22"/>
          <w:szCs w:val="22"/>
        </w:rPr>
      </w:pPr>
      <w:r w:rsidRPr="00426BF9">
        <w:rPr>
          <w:rFonts w:ascii="Calibri" w:hAnsi="Calibri" w:cs="Calibri"/>
          <w:sz w:val="22"/>
          <w:szCs w:val="22"/>
        </w:rPr>
        <w:t>Hoogachtend,</w:t>
      </w:r>
    </w:p>
    <w:p w14:paraId="1D55CEEC" w14:textId="77777777" w:rsidR="00396A1A" w:rsidRPr="00426BF9" w:rsidRDefault="00396A1A" w:rsidP="00B3736A">
      <w:pPr>
        <w:pStyle w:val="Geenafstand"/>
        <w:rPr>
          <w:rFonts w:ascii="Calibri" w:hAnsi="Calibri" w:cs="Calibri"/>
          <w:sz w:val="22"/>
          <w:szCs w:val="22"/>
        </w:rPr>
      </w:pPr>
    </w:p>
    <w:p w14:paraId="7FEFFC1D" w14:textId="77777777" w:rsidR="00396A1A" w:rsidRPr="00426BF9" w:rsidRDefault="00396A1A" w:rsidP="00B3736A">
      <w:pPr>
        <w:pStyle w:val="Geenafstand"/>
        <w:rPr>
          <w:rFonts w:ascii="Calibri" w:hAnsi="Calibri" w:cs="Calibri"/>
          <w:sz w:val="22"/>
          <w:szCs w:val="22"/>
        </w:rPr>
      </w:pPr>
    </w:p>
    <w:p w14:paraId="34A7D035" w14:textId="77777777" w:rsidR="00396A1A" w:rsidRPr="00426BF9" w:rsidRDefault="00396A1A" w:rsidP="00B3736A">
      <w:pPr>
        <w:pStyle w:val="Geenafstand"/>
        <w:rPr>
          <w:rFonts w:ascii="Calibri" w:hAnsi="Calibri" w:cs="Calibri"/>
          <w:sz w:val="22"/>
          <w:szCs w:val="22"/>
        </w:rPr>
      </w:pPr>
      <w:r w:rsidRPr="00426BF9">
        <w:rPr>
          <w:rFonts w:ascii="Calibri" w:hAnsi="Calibri" w:cs="Calibri"/>
          <w:sz w:val="22"/>
          <w:szCs w:val="22"/>
        </w:rPr>
        <w:t>Handtekening: ...............................</w:t>
      </w:r>
    </w:p>
    <w:p w14:paraId="24EB5BD8" w14:textId="77777777" w:rsidR="00396A1A" w:rsidRPr="00426BF9" w:rsidRDefault="00396A1A" w:rsidP="00B3736A">
      <w:pPr>
        <w:pStyle w:val="Geenafstand"/>
        <w:rPr>
          <w:rFonts w:ascii="Calibri" w:hAnsi="Calibri" w:cs="Calibri"/>
          <w:sz w:val="22"/>
          <w:szCs w:val="22"/>
        </w:rPr>
      </w:pPr>
    </w:p>
    <w:p w14:paraId="742F3818" w14:textId="77777777" w:rsidR="00396A1A" w:rsidRPr="00426BF9" w:rsidRDefault="00396A1A" w:rsidP="00B3736A">
      <w:pPr>
        <w:pStyle w:val="Geenafstand"/>
        <w:rPr>
          <w:rFonts w:ascii="Calibri" w:hAnsi="Calibri" w:cs="Calibri"/>
          <w:sz w:val="22"/>
          <w:szCs w:val="22"/>
        </w:rPr>
      </w:pPr>
    </w:p>
    <w:p w14:paraId="5287EDA0" w14:textId="77777777" w:rsidR="00396A1A" w:rsidRPr="00426BF9" w:rsidRDefault="00396A1A" w:rsidP="00B3736A">
      <w:pPr>
        <w:pStyle w:val="Geenafstand"/>
        <w:rPr>
          <w:rFonts w:ascii="Calibri" w:hAnsi="Calibri" w:cs="Calibri"/>
          <w:sz w:val="22"/>
          <w:szCs w:val="22"/>
        </w:rPr>
      </w:pPr>
      <w:r w:rsidRPr="00426BF9">
        <w:rPr>
          <w:rFonts w:ascii="Calibri" w:hAnsi="Calibri" w:cs="Calibri"/>
          <w:sz w:val="22"/>
          <w:szCs w:val="22"/>
        </w:rPr>
        <w:t>Naam: ............................................</w:t>
      </w:r>
    </w:p>
    <w:p w14:paraId="43B3E52C" w14:textId="77777777" w:rsidR="00396A1A" w:rsidRPr="00426BF9" w:rsidRDefault="00396A1A" w:rsidP="00B3736A">
      <w:pPr>
        <w:pStyle w:val="Geenafstand"/>
        <w:rPr>
          <w:rFonts w:ascii="Calibri" w:hAnsi="Calibri" w:cs="Calibri"/>
          <w:sz w:val="22"/>
          <w:szCs w:val="22"/>
        </w:rPr>
      </w:pPr>
    </w:p>
    <w:p w14:paraId="676B9EDA" w14:textId="77777777" w:rsidR="00396A1A" w:rsidRPr="00426BF9" w:rsidRDefault="00396A1A" w:rsidP="00B3736A">
      <w:pPr>
        <w:pStyle w:val="Geenafstand"/>
        <w:rPr>
          <w:rFonts w:ascii="Calibri" w:hAnsi="Calibri" w:cs="Calibri"/>
          <w:sz w:val="22"/>
          <w:szCs w:val="22"/>
        </w:rPr>
      </w:pPr>
    </w:p>
    <w:p w14:paraId="26B9F12E" w14:textId="0EF95D1C" w:rsidR="00396A1A" w:rsidRDefault="00396A1A" w:rsidP="00B3736A">
      <w:pPr>
        <w:pStyle w:val="Geenafstand"/>
        <w:rPr>
          <w:rFonts w:ascii="Calibri" w:hAnsi="Calibri" w:cs="Calibri"/>
          <w:sz w:val="22"/>
          <w:szCs w:val="22"/>
        </w:rPr>
      </w:pPr>
      <w:r w:rsidRPr="00426BF9">
        <w:rPr>
          <w:rFonts w:ascii="Calibri" w:hAnsi="Calibri" w:cs="Calibri"/>
          <w:sz w:val="22"/>
          <w:szCs w:val="22"/>
        </w:rPr>
        <w:t>Adres: ............................................</w:t>
      </w:r>
      <w:r w:rsidR="00F45BD8">
        <w:rPr>
          <w:rFonts w:ascii="Calibri" w:hAnsi="Calibri" w:cs="Calibri"/>
          <w:sz w:val="22"/>
          <w:szCs w:val="22"/>
        </w:rPr>
        <w:br/>
      </w:r>
      <w:r w:rsidR="00F45BD8">
        <w:rPr>
          <w:rFonts w:ascii="Calibri" w:hAnsi="Calibri" w:cs="Calibri"/>
          <w:sz w:val="22"/>
          <w:szCs w:val="22"/>
        </w:rPr>
        <w:br/>
      </w:r>
    </w:p>
    <w:p w14:paraId="07E5B0D8" w14:textId="5081E1AA" w:rsidR="00F45BD8" w:rsidRDefault="00F45BD8" w:rsidP="00B3736A">
      <w:pPr>
        <w:pStyle w:val="Geenafstand"/>
        <w:rPr>
          <w:rFonts w:ascii="Calibri" w:hAnsi="Calibri" w:cs="Calibri"/>
          <w:sz w:val="22"/>
          <w:szCs w:val="22"/>
        </w:rPr>
      </w:pPr>
      <w:proofErr w:type="gramStart"/>
      <w:r>
        <w:rPr>
          <w:rFonts w:ascii="Calibri" w:hAnsi="Calibri" w:cs="Calibri"/>
          <w:sz w:val="22"/>
          <w:szCs w:val="22"/>
        </w:rPr>
        <w:t>Email:.............................................</w:t>
      </w:r>
      <w:proofErr w:type="gramEnd"/>
    </w:p>
    <w:p w14:paraId="3ECF22AA" w14:textId="0F351453" w:rsidR="00BD4BAC" w:rsidRDefault="00BD4BAC" w:rsidP="00B3736A">
      <w:pPr>
        <w:pStyle w:val="Geenafstand"/>
        <w:rPr>
          <w:rFonts w:ascii="Calibri" w:hAnsi="Calibri" w:cs="Calibri"/>
          <w:sz w:val="22"/>
          <w:szCs w:val="22"/>
        </w:rPr>
      </w:pPr>
    </w:p>
    <w:p w14:paraId="42CC83D9" w14:textId="77777777" w:rsidR="00A27D05" w:rsidRDefault="00A27D05" w:rsidP="00B3736A">
      <w:pPr>
        <w:pStyle w:val="Geenafstand"/>
        <w:rPr>
          <w:rFonts w:ascii="Calibri" w:hAnsi="Calibri" w:cs="Calibri"/>
          <w:sz w:val="22"/>
          <w:szCs w:val="22"/>
        </w:rPr>
      </w:pPr>
    </w:p>
    <w:p w14:paraId="02596EAD" w14:textId="3AEAEF87" w:rsidR="00A27D05" w:rsidRDefault="00A27D05" w:rsidP="00B3736A">
      <w:pPr>
        <w:pStyle w:val="Geenafstand"/>
        <w:rPr>
          <w:rFonts w:ascii="Calibri" w:hAnsi="Calibri" w:cs="Calibri"/>
          <w:sz w:val="22"/>
          <w:szCs w:val="22"/>
        </w:rPr>
      </w:pPr>
      <w:r>
        <w:rPr>
          <w:rFonts w:ascii="Calibri" w:hAnsi="Calibri" w:cs="Calibri"/>
          <w:sz w:val="22"/>
          <w:szCs w:val="22"/>
        </w:rPr>
        <w:t>Bijlage 1: afschrift van het bestreden besluit</w:t>
      </w:r>
    </w:p>
    <w:p w14:paraId="61F3E3C2" w14:textId="77777777" w:rsidR="00A27D05" w:rsidRPr="00396A1A" w:rsidRDefault="00A27D05" w:rsidP="00B3736A">
      <w:pPr>
        <w:pStyle w:val="Geenafstand"/>
        <w:rPr>
          <w:rFonts w:ascii="Calibri" w:hAnsi="Calibri" w:cs="Calibri"/>
          <w:sz w:val="22"/>
          <w:szCs w:val="22"/>
        </w:rPr>
      </w:pPr>
    </w:p>
    <w:sectPr w:rsidR="00A27D05" w:rsidRPr="00396A1A">
      <w:footerReference w:type="even"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6C7F2" w14:textId="77777777" w:rsidR="00AE5136" w:rsidRDefault="00AE5136" w:rsidP="00394ED5">
      <w:r>
        <w:separator/>
      </w:r>
    </w:p>
  </w:endnote>
  <w:endnote w:type="continuationSeparator" w:id="0">
    <w:p w14:paraId="2F9F043C" w14:textId="77777777" w:rsidR="00AE5136" w:rsidRDefault="00AE5136" w:rsidP="00394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76107031"/>
      <w:docPartObj>
        <w:docPartGallery w:val="Page Numbers (Bottom of Page)"/>
        <w:docPartUnique/>
      </w:docPartObj>
    </w:sdtPr>
    <w:sdtContent>
      <w:p w14:paraId="6565A027" w14:textId="3DA6CBF2" w:rsidR="002C0913" w:rsidRDefault="002C0913" w:rsidP="00BD2F9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10B9BD1" w14:textId="77777777" w:rsidR="002C0913" w:rsidRDefault="002C0913" w:rsidP="002C091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05075040"/>
      <w:docPartObj>
        <w:docPartGallery w:val="Page Numbers (Bottom of Page)"/>
        <w:docPartUnique/>
      </w:docPartObj>
    </w:sdtPr>
    <w:sdtContent>
      <w:p w14:paraId="7C5A62B2" w14:textId="71EDA3DC" w:rsidR="002C0913" w:rsidRDefault="002C0913" w:rsidP="00BD2F9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14647">
          <w:rPr>
            <w:rStyle w:val="Paginanummer"/>
            <w:noProof/>
          </w:rPr>
          <w:t>1</w:t>
        </w:r>
        <w:r>
          <w:rPr>
            <w:rStyle w:val="Paginanummer"/>
          </w:rPr>
          <w:fldChar w:fldCharType="end"/>
        </w:r>
      </w:p>
    </w:sdtContent>
  </w:sdt>
  <w:p w14:paraId="3F24A854" w14:textId="77777777" w:rsidR="002C0913" w:rsidRDefault="002C0913" w:rsidP="002C091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A275F" w14:textId="77777777" w:rsidR="00AE5136" w:rsidRDefault="00AE5136" w:rsidP="00394ED5">
      <w:r>
        <w:separator/>
      </w:r>
    </w:p>
  </w:footnote>
  <w:footnote w:type="continuationSeparator" w:id="0">
    <w:p w14:paraId="7F305C4E" w14:textId="77777777" w:rsidR="00AE5136" w:rsidRDefault="00AE5136" w:rsidP="00394E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85731"/>
    <w:multiLevelType w:val="hybridMultilevel"/>
    <w:tmpl w:val="FCB42B90"/>
    <w:lvl w:ilvl="0" w:tplc="D6061D6C">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EA566C"/>
    <w:multiLevelType w:val="hybridMultilevel"/>
    <w:tmpl w:val="60E253C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4CDA12CD"/>
    <w:multiLevelType w:val="hybridMultilevel"/>
    <w:tmpl w:val="F9BE9D62"/>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FCC7946"/>
    <w:multiLevelType w:val="multilevel"/>
    <w:tmpl w:val="8EF82C3A"/>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262A88"/>
    <w:multiLevelType w:val="hybridMultilevel"/>
    <w:tmpl w:val="BFD8445A"/>
    <w:lvl w:ilvl="0" w:tplc="0413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2754171"/>
    <w:multiLevelType w:val="hybridMultilevel"/>
    <w:tmpl w:val="53F086A2"/>
    <w:lvl w:ilvl="0" w:tplc="CBC49C30">
      <w:start w:val="140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AC473F6"/>
    <w:multiLevelType w:val="hybridMultilevel"/>
    <w:tmpl w:val="3482A558"/>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94548002">
    <w:abstractNumId w:val="0"/>
  </w:num>
  <w:num w:numId="2" w16cid:durableId="1057826448">
    <w:abstractNumId w:val="5"/>
  </w:num>
  <w:num w:numId="3" w16cid:durableId="1701512051">
    <w:abstractNumId w:val="2"/>
  </w:num>
  <w:num w:numId="4" w16cid:durableId="145360946">
    <w:abstractNumId w:val="1"/>
  </w:num>
  <w:num w:numId="5" w16cid:durableId="1007099410">
    <w:abstractNumId w:val="3"/>
  </w:num>
  <w:num w:numId="6" w16cid:durableId="1632053853">
    <w:abstractNumId w:val="4"/>
  </w:num>
  <w:num w:numId="7" w16cid:durableId="276048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948"/>
    <w:rsid w:val="00064D48"/>
    <w:rsid w:val="00091F44"/>
    <w:rsid w:val="000A26E3"/>
    <w:rsid w:val="000C1D15"/>
    <w:rsid w:val="00124831"/>
    <w:rsid w:val="00147EE6"/>
    <w:rsid w:val="001608DF"/>
    <w:rsid w:val="0018489E"/>
    <w:rsid w:val="001974E2"/>
    <w:rsid w:val="00197FB4"/>
    <w:rsid w:val="001A0F51"/>
    <w:rsid w:val="001C212D"/>
    <w:rsid w:val="002328A7"/>
    <w:rsid w:val="00283268"/>
    <w:rsid w:val="002C0913"/>
    <w:rsid w:val="002E0E02"/>
    <w:rsid w:val="002F43A8"/>
    <w:rsid w:val="003140D6"/>
    <w:rsid w:val="00314647"/>
    <w:rsid w:val="00394ED5"/>
    <w:rsid w:val="00396A1A"/>
    <w:rsid w:val="003B7C76"/>
    <w:rsid w:val="003E3FD1"/>
    <w:rsid w:val="00422260"/>
    <w:rsid w:val="00426BF9"/>
    <w:rsid w:val="0043770A"/>
    <w:rsid w:val="004577C6"/>
    <w:rsid w:val="004D5948"/>
    <w:rsid w:val="00502507"/>
    <w:rsid w:val="005239C2"/>
    <w:rsid w:val="00530527"/>
    <w:rsid w:val="005353A8"/>
    <w:rsid w:val="005A5EF5"/>
    <w:rsid w:val="005D217E"/>
    <w:rsid w:val="005D4D9B"/>
    <w:rsid w:val="005D5697"/>
    <w:rsid w:val="005E4B70"/>
    <w:rsid w:val="00610CC3"/>
    <w:rsid w:val="00622EC5"/>
    <w:rsid w:val="00661705"/>
    <w:rsid w:val="0066549B"/>
    <w:rsid w:val="00694533"/>
    <w:rsid w:val="006A6CA3"/>
    <w:rsid w:val="006C79BE"/>
    <w:rsid w:val="006E2781"/>
    <w:rsid w:val="007046D4"/>
    <w:rsid w:val="00721228"/>
    <w:rsid w:val="00727322"/>
    <w:rsid w:val="00742B92"/>
    <w:rsid w:val="0074360F"/>
    <w:rsid w:val="0075662E"/>
    <w:rsid w:val="0077423E"/>
    <w:rsid w:val="007C32C5"/>
    <w:rsid w:val="007D71AB"/>
    <w:rsid w:val="007F6518"/>
    <w:rsid w:val="00802D51"/>
    <w:rsid w:val="00810A29"/>
    <w:rsid w:val="00830CEE"/>
    <w:rsid w:val="00840B09"/>
    <w:rsid w:val="0084404B"/>
    <w:rsid w:val="008750A3"/>
    <w:rsid w:val="00880BFE"/>
    <w:rsid w:val="00887251"/>
    <w:rsid w:val="008E529A"/>
    <w:rsid w:val="0090112C"/>
    <w:rsid w:val="00941BA9"/>
    <w:rsid w:val="00964ABF"/>
    <w:rsid w:val="009C740E"/>
    <w:rsid w:val="00A27D05"/>
    <w:rsid w:val="00A42748"/>
    <w:rsid w:val="00AE0D20"/>
    <w:rsid w:val="00AE5136"/>
    <w:rsid w:val="00AF48BA"/>
    <w:rsid w:val="00B3736A"/>
    <w:rsid w:val="00B875F8"/>
    <w:rsid w:val="00BB0DEC"/>
    <w:rsid w:val="00BD4BAC"/>
    <w:rsid w:val="00C43421"/>
    <w:rsid w:val="00C505F7"/>
    <w:rsid w:val="00C710BA"/>
    <w:rsid w:val="00C91AAF"/>
    <w:rsid w:val="00CA1412"/>
    <w:rsid w:val="00CD0648"/>
    <w:rsid w:val="00CE0E1E"/>
    <w:rsid w:val="00D41580"/>
    <w:rsid w:val="00D82914"/>
    <w:rsid w:val="00E34F4B"/>
    <w:rsid w:val="00E55264"/>
    <w:rsid w:val="00E67A80"/>
    <w:rsid w:val="00E83114"/>
    <w:rsid w:val="00E8604D"/>
    <w:rsid w:val="00E9214F"/>
    <w:rsid w:val="00EB5CBE"/>
    <w:rsid w:val="00EF0F3E"/>
    <w:rsid w:val="00F04403"/>
    <w:rsid w:val="00F2153C"/>
    <w:rsid w:val="00F23D9D"/>
    <w:rsid w:val="00F44C6D"/>
    <w:rsid w:val="00F45BD8"/>
    <w:rsid w:val="00F73CE2"/>
    <w:rsid w:val="00F82857"/>
    <w:rsid w:val="00FB6A12"/>
    <w:rsid w:val="00FE44DF"/>
    <w:rsid w:val="00FE69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2EBB"/>
  <w15:docId w15:val="{6828A585-CA03-C34E-A4A8-13F4A0AC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5948"/>
    <w:pPr>
      <w:spacing w:after="0" w:line="240" w:lineRule="auto"/>
    </w:pPr>
    <w:rPr>
      <w:rFonts w:ascii="Times New Roman" w:eastAsia="MS Mincho" w:hAnsi="Times New Roman" w:cs="Times New Roman"/>
      <w:sz w:val="24"/>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rsid w:val="00394ED5"/>
    <w:rPr>
      <w:sz w:val="20"/>
    </w:rPr>
  </w:style>
  <w:style w:type="character" w:customStyle="1" w:styleId="VoetnoottekstChar">
    <w:name w:val="Voetnoottekst Char"/>
    <w:basedOn w:val="Standaardalinea-lettertype"/>
    <w:link w:val="Voetnoottekst"/>
    <w:uiPriority w:val="99"/>
    <w:semiHidden/>
    <w:rsid w:val="00394ED5"/>
    <w:rPr>
      <w:rFonts w:ascii="Times New Roman" w:eastAsia="MS Mincho" w:hAnsi="Times New Roman" w:cs="Times New Roman"/>
      <w:sz w:val="20"/>
      <w:szCs w:val="20"/>
    </w:rPr>
  </w:style>
  <w:style w:type="character" w:styleId="Voetnootmarkering">
    <w:name w:val="footnote reference"/>
    <w:uiPriority w:val="99"/>
    <w:semiHidden/>
    <w:rsid w:val="00394ED5"/>
    <w:rPr>
      <w:vertAlign w:val="superscript"/>
    </w:rPr>
  </w:style>
  <w:style w:type="character" w:styleId="Verwijzingopmerking">
    <w:name w:val="annotation reference"/>
    <w:uiPriority w:val="99"/>
    <w:semiHidden/>
    <w:unhideWhenUsed/>
    <w:rsid w:val="00394ED5"/>
    <w:rPr>
      <w:sz w:val="16"/>
      <w:szCs w:val="16"/>
    </w:rPr>
  </w:style>
  <w:style w:type="paragraph" w:styleId="Tekstopmerking">
    <w:name w:val="annotation text"/>
    <w:basedOn w:val="Standaard"/>
    <w:link w:val="TekstopmerkingChar"/>
    <w:uiPriority w:val="99"/>
    <w:unhideWhenUsed/>
    <w:rsid w:val="00394ED5"/>
    <w:rPr>
      <w:sz w:val="20"/>
    </w:rPr>
  </w:style>
  <w:style w:type="character" w:customStyle="1" w:styleId="TekstopmerkingChar">
    <w:name w:val="Tekst opmerking Char"/>
    <w:basedOn w:val="Standaardalinea-lettertype"/>
    <w:link w:val="Tekstopmerking"/>
    <w:uiPriority w:val="99"/>
    <w:rsid w:val="00394ED5"/>
    <w:rPr>
      <w:rFonts w:ascii="Times New Roman" w:eastAsia="MS Mincho" w:hAnsi="Times New Roman" w:cs="Times New Roman"/>
      <w:sz w:val="20"/>
      <w:szCs w:val="20"/>
    </w:rPr>
  </w:style>
  <w:style w:type="paragraph" w:styleId="Ballontekst">
    <w:name w:val="Balloon Text"/>
    <w:basedOn w:val="Standaard"/>
    <w:link w:val="BallontekstChar"/>
    <w:uiPriority w:val="99"/>
    <w:semiHidden/>
    <w:unhideWhenUsed/>
    <w:rsid w:val="00394ED5"/>
    <w:rPr>
      <w:rFonts w:ascii="Tahoma" w:hAnsi="Tahoma" w:cs="Tahoma"/>
      <w:sz w:val="16"/>
      <w:szCs w:val="16"/>
    </w:rPr>
  </w:style>
  <w:style w:type="character" w:customStyle="1" w:styleId="BallontekstChar">
    <w:name w:val="Ballontekst Char"/>
    <w:basedOn w:val="Standaardalinea-lettertype"/>
    <w:link w:val="Ballontekst"/>
    <w:uiPriority w:val="99"/>
    <w:semiHidden/>
    <w:rsid w:val="00394ED5"/>
    <w:rPr>
      <w:rFonts w:ascii="Tahoma" w:eastAsia="MS Mincho" w:hAnsi="Tahoma" w:cs="Tahoma"/>
      <w:sz w:val="16"/>
      <w:szCs w:val="16"/>
    </w:rPr>
  </w:style>
  <w:style w:type="paragraph" w:styleId="Geenafstand">
    <w:name w:val="No Spacing"/>
    <w:uiPriority w:val="1"/>
    <w:qFormat/>
    <w:rsid w:val="002E0E02"/>
    <w:pPr>
      <w:spacing w:after="0" w:line="240" w:lineRule="auto"/>
    </w:pPr>
    <w:rPr>
      <w:rFonts w:ascii="Times New Roman" w:eastAsia="MS Mincho" w:hAnsi="Times New Roman" w:cs="Times New Roman"/>
      <w:sz w:val="24"/>
      <w:szCs w:val="20"/>
    </w:rPr>
  </w:style>
  <w:style w:type="paragraph" w:customStyle="1" w:styleId="Default">
    <w:name w:val="Default"/>
    <w:rsid w:val="005D4D9B"/>
    <w:pPr>
      <w:autoSpaceDE w:val="0"/>
      <w:autoSpaceDN w:val="0"/>
      <w:adjustRightInd w:val="0"/>
      <w:spacing w:after="0" w:line="240" w:lineRule="auto"/>
    </w:pPr>
    <w:rPr>
      <w:rFonts w:ascii="Calibri" w:hAnsi="Calibri" w:cs="Calibri"/>
      <w:color w:val="000000"/>
      <w:sz w:val="24"/>
      <w:szCs w:val="24"/>
    </w:rPr>
  </w:style>
  <w:style w:type="paragraph" w:customStyle="1" w:styleId="Standaard1">
    <w:name w:val="Standaard1"/>
    <w:rsid w:val="005A5EF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14:textOutline w14:w="0" w14:cap="flat" w14:cmpd="sng" w14:algn="ctr">
        <w14:noFill/>
        <w14:prstDash w14:val="solid"/>
        <w14:bevel/>
      </w14:textOutline>
    </w:rPr>
  </w:style>
  <w:style w:type="paragraph" w:styleId="Lijstalinea">
    <w:name w:val="List Paragraph"/>
    <w:basedOn w:val="Standaard"/>
    <w:uiPriority w:val="34"/>
    <w:qFormat/>
    <w:rsid w:val="00610CC3"/>
    <w:pPr>
      <w:ind w:left="720"/>
      <w:contextualSpacing/>
    </w:pPr>
  </w:style>
  <w:style w:type="paragraph" w:styleId="Onderwerpvanopmerking">
    <w:name w:val="annotation subject"/>
    <w:basedOn w:val="Tekstopmerking"/>
    <w:next w:val="Tekstopmerking"/>
    <w:link w:val="OnderwerpvanopmerkingChar"/>
    <w:uiPriority w:val="99"/>
    <w:semiHidden/>
    <w:unhideWhenUsed/>
    <w:rsid w:val="008750A3"/>
    <w:rPr>
      <w:b/>
      <w:bCs/>
    </w:rPr>
  </w:style>
  <w:style w:type="character" w:customStyle="1" w:styleId="OnderwerpvanopmerkingChar">
    <w:name w:val="Onderwerp van opmerking Char"/>
    <w:basedOn w:val="TekstopmerkingChar"/>
    <w:link w:val="Onderwerpvanopmerking"/>
    <w:uiPriority w:val="99"/>
    <w:semiHidden/>
    <w:rsid w:val="008750A3"/>
    <w:rPr>
      <w:rFonts w:ascii="Times New Roman" w:eastAsia="MS Mincho" w:hAnsi="Times New Roman" w:cs="Times New Roman"/>
      <w:b/>
      <w:bCs/>
      <w:sz w:val="20"/>
      <w:szCs w:val="20"/>
    </w:rPr>
  </w:style>
  <w:style w:type="paragraph" w:styleId="Normaalweb">
    <w:name w:val="Normal (Web)"/>
    <w:basedOn w:val="Standaard"/>
    <w:uiPriority w:val="99"/>
    <w:semiHidden/>
    <w:unhideWhenUsed/>
    <w:rsid w:val="002C0913"/>
    <w:rPr>
      <w:szCs w:val="24"/>
    </w:rPr>
  </w:style>
  <w:style w:type="paragraph" w:styleId="Voettekst">
    <w:name w:val="footer"/>
    <w:basedOn w:val="Standaard"/>
    <w:link w:val="VoettekstChar"/>
    <w:uiPriority w:val="99"/>
    <w:unhideWhenUsed/>
    <w:rsid w:val="002C0913"/>
    <w:pPr>
      <w:tabs>
        <w:tab w:val="center" w:pos="4536"/>
        <w:tab w:val="right" w:pos="9072"/>
      </w:tabs>
    </w:pPr>
  </w:style>
  <w:style w:type="character" w:customStyle="1" w:styleId="VoettekstChar">
    <w:name w:val="Voettekst Char"/>
    <w:basedOn w:val="Standaardalinea-lettertype"/>
    <w:link w:val="Voettekst"/>
    <w:uiPriority w:val="99"/>
    <w:rsid w:val="002C0913"/>
    <w:rPr>
      <w:rFonts w:ascii="Times New Roman" w:eastAsia="MS Mincho" w:hAnsi="Times New Roman" w:cs="Times New Roman"/>
      <w:sz w:val="24"/>
      <w:szCs w:val="20"/>
    </w:rPr>
  </w:style>
  <w:style w:type="character" w:styleId="Paginanummer">
    <w:name w:val="page number"/>
    <w:basedOn w:val="Standaardalinea-lettertype"/>
    <w:uiPriority w:val="99"/>
    <w:semiHidden/>
    <w:unhideWhenUsed/>
    <w:rsid w:val="002C0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416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894">
          <w:marLeft w:val="0"/>
          <w:marRight w:val="0"/>
          <w:marTop w:val="0"/>
          <w:marBottom w:val="0"/>
          <w:divBdr>
            <w:top w:val="none" w:sz="0" w:space="0" w:color="auto"/>
            <w:left w:val="none" w:sz="0" w:space="0" w:color="auto"/>
            <w:bottom w:val="none" w:sz="0" w:space="0" w:color="auto"/>
            <w:right w:val="none" w:sz="0" w:space="0" w:color="auto"/>
          </w:divBdr>
          <w:divsChild>
            <w:div w:id="1048989271">
              <w:marLeft w:val="0"/>
              <w:marRight w:val="0"/>
              <w:marTop w:val="0"/>
              <w:marBottom w:val="0"/>
              <w:divBdr>
                <w:top w:val="none" w:sz="0" w:space="0" w:color="auto"/>
                <w:left w:val="none" w:sz="0" w:space="0" w:color="auto"/>
                <w:bottom w:val="none" w:sz="0" w:space="0" w:color="auto"/>
                <w:right w:val="none" w:sz="0" w:space="0" w:color="auto"/>
              </w:divBdr>
              <w:divsChild>
                <w:div w:id="9720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956394">
      <w:bodyDiv w:val="1"/>
      <w:marLeft w:val="0"/>
      <w:marRight w:val="0"/>
      <w:marTop w:val="0"/>
      <w:marBottom w:val="0"/>
      <w:divBdr>
        <w:top w:val="none" w:sz="0" w:space="0" w:color="auto"/>
        <w:left w:val="none" w:sz="0" w:space="0" w:color="auto"/>
        <w:bottom w:val="none" w:sz="0" w:space="0" w:color="auto"/>
        <w:right w:val="none" w:sz="0" w:space="0" w:color="auto"/>
      </w:divBdr>
      <w:divsChild>
        <w:div w:id="1915238585">
          <w:marLeft w:val="0"/>
          <w:marRight w:val="0"/>
          <w:marTop w:val="0"/>
          <w:marBottom w:val="0"/>
          <w:divBdr>
            <w:top w:val="none" w:sz="0" w:space="0" w:color="auto"/>
            <w:left w:val="none" w:sz="0" w:space="0" w:color="auto"/>
            <w:bottom w:val="none" w:sz="0" w:space="0" w:color="auto"/>
            <w:right w:val="none" w:sz="0" w:space="0" w:color="auto"/>
          </w:divBdr>
          <w:divsChild>
            <w:div w:id="250701210">
              <w:marLeft w:val="0"/>
              <w:marRight w:val="0"/>
              <w:marTop w:val="0"/>
              <w:marBottom w:val="0"/>
              <w:divBdr>
                <w:top w:val="none" w:sz="0" w:space="0" w:color="auto"/>
                <w:left w:val="none" w:sz="0" w:space="0" w:color="auto"/>
                <w:bottom w:val="none" w:sz="0" w:space="0" w:color="auto"/>
                <w:right w:val="none" w:sz="0" w:space="0" w:color="auto"/>
              </w:divBdr>
              <w:divsChild>
                <w:div w:id="1198810573">
                  <w:marLeft w:val="0"/>
                  <w:marRight w:val="0"/>
                  <w:marTop w:val="0"/>
                  <w:marBottom w:val="0"/>
                  <w:divBdr>
                    <w:top w:val="none" w:sz="0" w:space="0" w:color="auto"/>
                    <w:left w:val="none" w:sz="0" w:space="0" w:color="auto"/>
                    <w:bottom w:val="none" w:sz="0" w:space="0" w:color="auto"/>
                    <w:right w:val="none" w:sz="0" w:space="0" w:color="auto"/>
                  </w:divBdr>
                  <w:divsChild>
                    <w:div w:id="1024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19433">
      <w:bodyDiv w:val="1"/>
      <w:marLeft w:val="0"/>
      <w:marRight w:val="0"/>
      <w:marTop w:val="0"/>
      <w:marBottom w:val="0"/>
      <w:divBdr>
        <w:top w:val="none" w:sz="0" w:space="0" w:color="auto"/>
        <w:left w:val="none" w:sz="0" w:space="0" w:color="auto"/>
        <w:bottom w:val="none" w:sz="0" w:space="0" w:color="auto"/>
        <w:right w:val="none" w:sz="0" w:space="0" w:color="auto"/>
      </w:divBdr>
      <w:divsChild>
        <w:div w:id="1702977526">
          <w:marLeft w:val="0"/>
          <w:marRight w:val="0"/>
          <w:marTop w:val="0"/>
          <w:marBottom w:val="0"/>
          <w:divBdr>
            <w:top w:val="none" w:sz="0" w:space="0" w:color="auto"/>
            <w:left w:val="none" w:sz="0" w:space="0" w:color="auto"/>
            <w:bottom w:val="none" w:sz="0" w:space="0" w:color="auto"/>
            <w:right w:val="none" w:sz="0" w:space="0" w:color="auto"/>
          </w:divBdr>
          <w:divsChild>
            <w:div w:id="727537079">
              <w:marLeft w:val="0"/>
              <w:marRight w:val="0"/>
              <w:marTop w:val="0"/>
              <w:marBottom w:val="0"/>
              <w:divBdr>
                <w:top w:val="none" w:sz="0" w:space="0" w:color="auto"/>
                <w:left w:val="none" w:sz="0" w:space="0" w:color="auto"/>
                <w:bottom w:val="none" w:sz="0" w:space="0" w:color="auto"/>
                <w:right w:val="none" w:sz="0" w:space="0" w:color="auto"/>
              </w:divBdr>
              <w:divsChild>
                <w:div w:id="4750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1856</Words>
  <Characters>10210</Characters>
  <Application>Microsoft Office Word</Application>
  <DocSecurity>0</DocSecurity>
  <Lines>85</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dc:creator>
  <cp:lastModifiedBy>MT</cp:lastModifiedBy>
  <cp:revision>13</cp:revision>
  <dcterms:created xsi:type="dcterms:W3CDTF">2022-11-30T19:07:00Z</dcterms:created>
  <dcterms:modified xsi:type="dcterms:W3CDTF">2022-11-30T19:27:00Z</dcterms:modified>
</cp:coreProperties>
</file>